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953C" w14:textId="77777777" w:rsidR="0096479F" w:rsidRDefault="0096479F" w:rsidP="0096479F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3FAD95" wp14:editId="44F304DF">
            <wp:simplePos x="0" y="0"/>
            <wp:positionH relativeFrom="page">
              <wp:posOffset>3615690</wp:posOffset>
            </wp:positionH>
            <wp:positionV relativeFrom="page">
              <wp:posOffset>810260</wp:posOffset>
            </wp:positionV>
            <wp:extent cx="508635" cy="57150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2C56" w14:textId="77777777" w:rsidR="0096479F" w:rsidRDefault="0096479F" w:rsidP="0096479F">
      <w:pPr>
        <w:spacing w:before="17" w:after="0" w:line="260" w:lineRule="exact"/>
        <w:rPr>
          <w:sz w:val="26"/>
          <w:szCs w:val="26"/>
        </w:rPr>
      </w:pPr>
    </w:p>
    <w:p w14:paraId="1CBCBDBB" w14:textId="77777777" w:rsidR="0096479F" w:rsidRDefault="0096479F" w:rsidP="0096479F">
      <w:pPr>
        <w:spacing w:before="10" w:after="0" w:line="100" w:lineRule="exact"/>
        <w:rPr>
          <w:sz w:val="10"/>
          <w:szCs w:val="10"/>
        </w:rPr>
      </w:pPr>
    </w:p>
    <w:p w14:paraId="0FC76449" w14:textId="77777777" w:rsidR="0096479F" w:rsidRDefault="0096479F" w:rsidP="00877A48">
      <w:pPr>
        <w:tabs>
          <w:tab w:val="left" w:pos="4500"/>
        </w:tabs>
        <w:spacing w:after="0" w:line="240" w:lineRule="auto"/>
        <w:ind w:left="452" w:right="-20"/>
        <w:jc w:val="center"/>
        <w:rPr>
          <w:rFonts w:ascii="Palace Script MT" w:eastAsia="Palace Script MT" w:hAnsi="Palace Script MT" w:cs="Palace Script MT"/>
          <w:i/>
          <w:sz w:val="92"/>
          <w:szCs w:val="92"/>
        </w:rPr>
      </w:pPr>
      <w:r w:rsidRPr="00051F27">
        <w:rPr>
          <w:rFonts w:ascii="Palace Script MT" w:eastAsia="Palace Script MT" w:hAnsi="Palace Script MT" w:cs="Palace Script MT"/>
          <w:i/>
          <w:sz w:val="92"/>
          <w:szCs w:val="92"/>
        </w:rPr>
        <w:t>Scuo</w:t>
      </w:r>
      <w:r w:rsidRPr="00051F27">
        <w:rPr>
          <w:rFonts w:ascii="Palace Script MT" w:eastAsia="Palace Script MT" w:hAnsi="Palace Script MT" w:cs="Palace Script MT"/>
          <w:i/>
          <w:spacing w:val="2"/>
          <w:sz w:val="92"/>
          <w:szCs w:val="92"/>
        </w:rPr>
        <w:t>l</w:t>
      </w:r>
      <w:r w:rsidRPr="00051F27">
        <w:rPr>
          <w:rFonts w:ascii="Palace Script MT" w:eastAsia="Palace Script MT" w:hAnsi="Palace Script MT" w:cs="Palace Script MT"/>
          <w:i/>
          <w:sz w:val="92"/>
          <w:szCs w:val="92"/>
        </w:rPr>
        <w:t>a</w:t>
      </w:r>
      <w:r w:rsidRPr="00051F27">
        <w:rPr>
          <w:rFonts w:ascii="Palace Script MT" w:eastAsia="Palace Script MT" w:hAnsi="Palace Script MT" w:cs="Palace Script MT"/>
          <w:i/>
          <w:spacing w:val="-15"/>
          <w:sz w:val="92"/>
          <w:szCs w:val="92"/>
        </w:rPr>
        <w:t xml:space="preserve"> </w:t>
      </w:r>
      <w:r w:rsidRPr="00051F27">
        <w:rPr>
          <w:rFonts w:ascii="Palace Script MT" w:eastAsia="Palace Script MT" w:hAnsi="Palace Script MT" w:cs="Palace Script MT"/>
          <w:i/>
          <w:sz w:val="92"/>
          <w:szCs w:val="92"/>
        </w:rPr>
        <w:t>Superiore</w:t>
      </w:r>
      <w:r w:rsidRPr="00051F27">
        <w:rPr>
          <w:rFonts w:ascii="Palace Script MT" w:eastAsia="Palace Script MT" w:hAnsi="Palace Script MT" w:cs="Palace Script MT"/>
          <w:i/>
          <w:sz w:val="92"/>
          <w:szCs w:val="92"/>
        </w:rPr>
        <w:tab/>
        <w:t>della</w:t>
      </w:r>
      <w:r w:rsidRPr="00051F27">
        <w:rPr>
          <w:rFonts w:ascii="Palace Script MT" w:eastAsia="Palace Script MT" w:hAnsi="Palace Script MT" w:cs="Palace Script MT"/>
          <w:i/>
          <w:spacing w:val="-9"/>
          <w:sz w:val="92"/>
          <w:szCs w:val="92"/>
        </w:rPr>
        <w:t xml:space="preserve"> </w:t>
      </w:r>
      <w:r w:rsidRPr="00051F27">
        <w:rPr>
          <w:rFonts w:ascii="Palace Script MT" w:eastAsia="Palace Script MT" w:hAnsi="Palace Script MT" w:cs="Palace Script MT"/>
          <w:i/>
          <w:sz w:val="92"/>
          <w:szCs w:val="92"/>
        </w:rPr>
        <w:t>Magistratura</w:t>
      </w:r>
    </w:p>
    <w:p w14:paraId="1969828A" w14:textId="4DD9AB1F" w:rsidR="0096479F" w:rsidRDefault="0096479F" w:rsidP="00DA3653">
      <w:pPr>
        <w:spacing w:after="0" w:line="240" w:lineRule="auto"/>
        <w:ind w:left="1134" w:right="473"/>
        <w:rPr>
          <w:highlight w:val="yellow"/>
        </w:rPr>
      </w:pPr>
      <w:r>
        <w:rPr>
          <w:rFonts w:ascii="Verdana" w:eastAsia="Times New Roman" w:hAnsi="Verdana" w:cs="Times New Roman"/>
          <w:b/>
          <w:bCs/>
          <w:spacing w:val="-3"/>
          <w:sz w:val="20"/>
          <w:szCs w:val="20"/>
        </w:rPr>
        <w:t xml:space="preserve">                                    </w:t>
      </w:r>
    </w:p>
    <w:p w14:paraId="48219721" w14:textId="315C30D7" w:rsidR="007E2F21" w:rsidRPr="006D6F35" w:rsidRDefault="00FE3898" w:rsidP="007E2F21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6D6F35">
        <w:rPr>
          <w:rFonts w:ascii="Verdana" w:hAnsi="Verdana"/>
          <w:b/>
          <w:bCs/>
          <w:sz w:val="20"/>
          <w:szCs w:val="20"/>
          <w:u w:val="single"/>
        </w:rPr>
        <w:t xml:space="preserve">AVVISO </w:t>
      </w:r>
      <w:r w:rsidR="007E2F21" w:rsidRPr="006D6F35">
        <w:rPr>
          <w:rFonts w:ascii="Verdana" w:hAnsi="Verdana"/>
          <w:b/>
          <w:bCs/>
          <w:sz w:val="20"/>
          <w:szCs w:val="20"/>
          <w:u w:val="single"/>
        </w:rPr>
        <w:t xml:space="preserve">ESPLORATIVO PER </w:t>
      </w:r>
      <w:r w:rsidRPr="006D6F35">
        <w:rPr>
          <w:rFonts w:ascii="Verdana" w:hAnsi="Verdana"/>
          <w:b/>
          <w:bCs/>
          <w:sz w:val="20"/>
          <w:szCs w:val="20"/>
          <w:u w:val="single"/>
        </w:rPr>
        <w:t xml:space="preserve"> MANIFESTAZIONE DI INTERESSE</w:t>
      </w:r>
    </w:p>
    <w:p w14:paraId="5AB32323" w14:textId="0EC80238" w:rsidR="007071BB" w:rsidRPr="00972744" w:rsidRDefault="007E2F21" w:rsidP="003551BB">
      <w:pPr>
        <w:jc w:val="both"/>
        <w:rPr>
          <w:rFonts w:ascii="Verdana" w:hAnsi="Verdana"/>
          <w:b/>
          <w:bCs/>
          <w:sz w:val="20"/>
          <w:szCs w:val="20"/>
        </w:rPr>
      </w:pPr>
      <w:r w:rsidRPr="639AEB40">
        <w:rPr>
          <w:rFonts w:ascii="Verdana" w:hAnsi="Verdana"/>
          <w:b/>
          <w:bCs/>
          <w:sz w:val="20"/>
          <w:szCs w:val="20"/>
        </w:rPr>
        <w:t>per l’erogazione di servizi ristorativi per la Scuola Superiore della Magistratura- sede di Castel</w:t>
      </w:r>
      <w:r w:rsidR="00DA3653" w:rsidRPr="639AEB40">
        <w:rPr>
          <w:rFonts w:ascii="Verdana" w:hAnsi="Verdana"/>
          <w:b/>
          <w:bCs/>
          <w:sz w:val="20"/>
          <w:szCs w:val="20"/>
        </w:rPr>
        <w:t xml:space="preserve"> C</w:t>
      </w:r>
      <w:r w:rsidRPr="639AEB40">
        <w:rPr>
          <w:rFonts w:ascii="Verdana" w:hAnsi="Verdana"/>
          <w:b/>
          <w:bCs/>
          <w:sz w:val="20"/>
          <w:szCs w:val="20"/>
        </w:rPr>
        <w:t xml:space="preserve">apuano a </w:t>
      </w:r>
      <w:r w:rsidR="00DA3653" w:rsidRPr="639AEB40">
        <w:rPr>
          <w:rFonts w:ascii="Verdana" w:hAnsi="Verdana"/>
          <w:b/>
          <w:bCs/>
          <w:sz w:val="20"/>
          <w:szCs w:val="20"/>
        </w:rPr>
        <w:t>Napoli e Sede di Castel Pulci a Scandicci (Fi</w:t>
      </w:r>
      <w:r w:rsidR="00B35B2B" w:rsidRPr="639AEB40">
        <w:rPr>
          <w:rFonts w:ascii="Verdana" w:hAnsi="Verdana"/>
          <w:b/>
          <w:bCs/>
          <w:sz w:val="20"/>
          <w:szCs w:val="20"/>
        </w:rPr>
        <w:t>).</w:t>
      </w:r>
    </w:p>
    <w:p w14:paraId="17C3A0E9" w14:textId="0C830BE0" w:rsidR="639AEB40" w:rsidRPr="009B03F7" w:rsidRDefault="639AEB40" w:rsidP="639AEB40">
      <w:pPr>
        <w:jc w:val="center"/>
        <w:rPr>
          <w:rFonts w:ascii="Verdana" w:eastAsia="Cambria" w:hAnsi="Verdana" w:cs="Cambria"/>
          <w:b/>
          <w:bCs/>
          <w:sz w:val="56"/>
          <w:szCs w:val="56"/>
        </w:rPr>
      </w:pPr>
      <w:r w:rsidRPr="009B03F7">
        <w:rPr>
          <w:rFonts w:ascii="Palace Script MT" w:eastAsia="Palace Script MT" w:hAnsi="Palace Script MT" w:cs="Palace Script MT"/>
          <w:b/>
          <w:bCs/>
          <w:i/>
          <w:iCs/>
          <w:sz w:val="56"/>
          <w:szCs w:val="56"/>
        </w:rPr>
        <w:t>Il Segretario Generale</w:t>
      </w:r>
    </w:p>
    <w:p w14:paraId="7FBFAD77" w14:textId="01A7828A" w:rsidR="005F6672" w:rsidRDefault="000B631C" w:rsidP="00972744">
      <w:pPr>
        <w:jc w:val="both"/>
        <w:rPr>
          <w:rFonts w:ascii="Verdana" w:hAnsi="Verdana"/>
          <w:sz w:val="20"/>
          <w:szCs w:val="20"/>
        </w:rPr>
      </w:pPr>
      <w:r w:rsidRPr="00EB322A">
        <w:rPr>
          <w:rFonts w:ascii="Verdana" w:hAnsi="Verdana"/>
          <w:b/>
          <w:bCs/>
          <w:sz w:val="20"/>
          <w:szCs w:val="20"/>
        </w:rPr>
        <w:t>PREMESSO</w:t>
      </w:r>
      <w:r>
        <w:rPr>
          <w:rFonts w:ascii="Verdana" w:hAnsi="Verdana"/>
          <w:sz w:val="20"/>
          <w:szCs w:val="20"/>
        </w:rPr>
        <w:t xml:space="preserve"> </w:t>
      </w:r>
      <w:r w:rsidR="00B35B2B">
        <w:rPr>
          <w:rFonts w:ascii="Verdana" w:hAnsi="Verdana"/>
          <w:sz w:val="20"/>
          <w:szCs w:val="20"/>
        </w:rPr>
        <w:t>che l</w:t>
      </w:r>
      <w:r w:rsidR="005F6672" w:rsidRPr="007E2F21">
        <w:rPr>
          <w:rFonts w:ascii="Verdana" w:hAnsi="Verdana"/>
          <w:sz w:val="20"/>
          <w:szCs w:val="20"/>
        </w:rPr>
        <w:t xml:space="preserve">a </w:t>
      </w:r>
      <w:r w:rsidR="00FD6D41">
        <w:rPr>
          <w:rFonts w:ascii="Verdana" w:eastAsia="Cambria" w:hAnsi="Verdana" w:cs="Cambria"/>
          <w:sz w:val="20"/>
          <w:szCs w:val="20"/>
        </w:rPr>
        <w:t>Scuola Superiore della Magistratura</w:t>
      </w:r>
      <w:r w:rsidR="005F6672" w:rsidRPr="007E2F21">
        <w:rPr>
          <w:rFonts w:ascii="Verdana" w:hAnsi="Verdana"/>
          <w:sz w:val="20"/>
          <w:szCs w:val="20"/>
        </w:rPr>
        <w:t>, nell</w:t>
      </w:r>
      <w:r w:rsidR="00B35B2B">
        <w:rPr>
          <w:rFonts w:ascii="Verdana" w:hAnsi="Verdana"/>
          <w:sz w:val="20"/>
          <w:szCs w:val="20"/>
        </w:rPr>
        <w:t>e</w:t>
      </w:r>
      <w:r w:rsidR="005F6672" w:rsidRPr="007E2F21">
        <w:rPr>
          <w:rFonts w:ascii="Verdana" w:hAnsi="Verdana"/>
          <w:sz w:val="20"/>
          <w:szCs w:val="20"/>
        </w:rPr>
        <w:t xml:space="preserve"> propri</w:t>
      </w:r>
      <w:r w:rsidR="00B35B2B">
        <w:rPr>
          <w:rFonts w:ascii="Verdana" w:hAnsi="Verdana"/>
          <w:sz w:val="20"/>
          <w:szCs w:val="20"/>
        </w:rPr>
        <w:t>e</w:t>
      </w:r>
      <w:r w:rsidR="005F6672" w:rsidRPr="007E2F21">
        <w:rPr>
          <w:rFonts w:ascii="Verdana" w:hAnsi="Verdana"/>
          <w:sz w:val="20"/>
          <w:szCs w:val="20"/>
        </w:rPr>
        <w:t xml:space="preserve"> sed</w:t>
      </w:r>
      <w:r w:rsidR="000F2A35">
        <w:rPr>
          <w:rFonts w:ascii="Verdana" w:hAnsi="Verdana"/>
          <w:sz w:val="20"/>
          <w:szCs w:val="20"/>
        </w:rPr>
        <w:t>i</w:t>
      </w:r>
      <w:r w:rsidR="005F6672" w:rsidRPr="007E2F21">
        <w:rPr>
          <w:rFonts w:ascii="Verdana" w:hAnsi="Verdana"/>
          <w:sz w:val="20"/>
          <w:szCs w:val="20"/>
        </w:rPr>
        <w:t xml:space="preserve"> didattic</w:t>
      </w:r>
      <w:r w:rsidR="00B35B2B">
        <w:rPr>
          <w:rFonts w:ascii="Verdana" w:hAnsi="Verdana"/>
          <w:sz w:val="20"/>
          <w:szCs w:val="20"/>
        </w:rPr>
        <w:t>he</w:t>
      </w:r>
      <w:r w:rsidR="005F6672" w:rsidRPr="007E2F21">
        <w:rPr>
          <w:rFonts w:ascii="Verdana" w:hAnsi="Verdana"/>
          <w:sz w:val="20"/>
          <w:szCs w:val="20"/>
        </w:rPr>
        <w:t xml:space="preserve"> sit</w:t>
      </w:r>
      <w:r w:rsidR="005966B4">
        <w:rPr>
          <w:rFonts w:ascii="Verdana" w:hAnsi="Verdana"/>
          <w:sz w:val="20"/>
          <w:szCs w:val="20"/>
        </w:rPr>
        <w:t>e</w:t>
      </w:r>
      <w:r w:rsidR="005F6672" w:rsidRPr="007E2F21">
        <w:rPr>
          <w:rFonts w:ascii="Verdana" w:hAnsi="Verdana"/>
          <w:sz w:val="20"/>
          <w:szCs w:val="20"/>
        </w:rPr>
        <w:t xml:space="preserve"> in Castel Capuano</w:t>
      </w:r>
      <w:r w:rsidR="00BD6AAD">
        <w:rPr>
          <w:rFonts w:ascii="Verdana" w:hAnsi="Verdana"/>
          <w:sz w:val="20"/>
          <w:szCs w:val="20"/>
        </w:rPr>
        <w:t xml:space="preserve">, </w:t>
      </w:r>
      <w:r w:rsidR="00B35B2B">
        <w:rPr>
          <w:rFonts w:ascii="Verdana" w:hAnsi="Verdana"/>
          <w:sz w:val="20"/>
          <w:szCs w:val="20"/>
        </w:rPr>
        <w:t>Napoli</w:t>
      </w:r>
      <w:r w:rsidR="00BD6AAD">
        <w:rPr>
          <w:rFonts w:ascii="Verdana" w:hAnsi="Verdana"/>
          <w:sz w:val="20"/>
          <w:szCs w:val="20"/>
        </w:rPr>
        <w:t xml:space="preserve">, </w:t>
      </w:r>
      <w:r w:rsidR="00B35B2B">
        <w:rPr>
          <w:rFonts w:ascii="Verdana" w:hAnsi="Verdana"/>
          <w:sz w:val="20"/>
          <w:szCs w:val="20"/>
        </w:rPr>
        <w:t xml:space="preserve"> Castel Pulci</w:t>
      </w:r>
      <w:r w:rsidR="00BD6AAD">
        <w:rPr>
          <w:rFonts w:ascii="Verdana" w:hAnsi="Verdana"/>
          <w:sz w:val="20"/>
          <w:szCs w:val="20"/>
        </w:rPr>
        <w:t xml:space="preserve">, </w:t>
      </w:r>
      <w:r w:rsidR="00B35B2B">
        <w:rPr>
          <w:rFonts w:ascii="Verdana" w:hAnsi="Verdana"/>
          <w:sz w:val="20"/>
          <w:szCs w:val="20"/>
        </w:rPr>
        <w:t>Scandicci (FI)</w:t>
      </w:r>
      <w:r w:rsidR="00BD6AAD">
        <w:rPr>
          <w:rFonts w:ascii="Verdana" w:hAnsi="Verdana"/>
          <w:sz w:val="20"/>
          <w:szCs w:val="20"/>
        </w:rPr>
        <w:t>,</w:t>
      </w:r>
      <w:r w:rsidR="005F6672" w:rsidRPr="007E2F21">
        <w:rPr>
          <w:rFonts w:ascii="Verdana" w:hAnsi="Verdana"/>
          <w:sz w:val="20"/>
          <w:szCs w:val="20"/>
        </w:rPr>
        <w:t xml:space="preserve"> organizza corsi di formazione per </w:t>
      </w:r>
      <w:r w:rsidR="00B52519">
        <w:rPr>
          <w:rFonts w:ascii="Verdana" w:hAnsi="Verdana"/>
          <w:sz w:val="20"/>
          <w:szCs w:val="20"/>
        </w:rPr>
        <w:t>tutto il personale appartenente al ruolo della magistratura, ivi compreso quello di n</w:t>
      </w:r>
      <w:r>
        <w:rPr>
          <w:rFonts w:ascii="Verdana" w:hAnsi="Verdana"/>
          <w:sz w:val="20"/>
          <w:szCs w:val="20"/>
        </w:rPr>
        <w:t>u</w:t>
      </w:r>
      <w:r w:rsidR="00B52519">
        <w:rPr>
          <w:rFonts w:ascii="Verdana" w:hAnsi="Verdana"/>
          <w:sz w:val="20"/>
          <w:szCs w:val="20"/>
        </w:rPr>
        <w:t>ova nomina ordinario in tirocinio (M</w:t>
      </w:r>
      <w:r w:rsidR="0000739C">
        <w:rPr>
          <w:rFonts w:ascii="Verdana" w:hAnsi="Verdana"/>
          <w:sz w:val="20"/>
          <w:szCs w:val="20"/>
        </w:rPr>
        <w:t>.</w:t>
      </w:r>
      <w:r w:rsidR="00B52519">
        <w:rPr>
          <w:rFonts w:ascii="Verdana" w:hAnsi="Verdana"/>
          <w:sz w:val="20"/>
          <w:szCs w:val="20"/>
        </w:rPr>
        <w:t>O</w:t>
      </w:r>
      <w:r w:rsidR="0000739C">
        <w:rPr>
          <w:rFonts w:ascii="Verdana" w:hAnsi="Verdana"/>
          <w:sz w:val="20"/>
          <w:szCs w:val="20"/>
        </w:rPr>
        <w:t>.</w:t>
      </w:r>
      <w:r w:rsidR="00B52519">
        <w:rPr>
          <w:rFonts w:ascii="Verdana" w:hAnsi="Verdana"/>
          <w:sz w:val="20"/>
          <w:szCs w:val="20"/>
        </w:rPr>
        <w:t>T</w:t>
      </w:r>
      <w:r w:rsidR="0000739C">
        <w:rPr>
          <w:rFonts w:ascii="Verdana" w:hAnsi="Verdana"/>
          <w:sz w:val="20"/>
          <w:szCs w:val="20"/>
        </w:rPr>
        <w:t>.</w:t>
      </w:r>
      <w:r w:rsidR="00B52519">
        <w:rPr>
          <w:rFonts w:ascii="Verdana" w:hAnsi="Verdana"/>
          <w:sz w:val="20"/>
          <w:szCs w:val="20"/>
        </w:rPr>
        <w:t>)</w:t>
      </w:r>
      <w:r w:rsidR="00B35B2B">
        <w:rPr>
          <w:rFonts w:ascii="Verdana" w:hAnsi="Verdana"/>
          <w:sz w:val="20"/>
          <w:szCs w:val="20"/>
        </w:rPr>
        <w:t>;</w:t>
      </w:r>
    </w:p>
    <w:p w14:paraId="2B9DD944" w14:textId="77777777" w:rsidR="00CF123A" w:rsidRDefault="00BF07C4" w:rsidP="00972744">
      <w:pPr>
        <w:jc w:val="both"/>
        <w:rPr>
          <w:rFonts w:ascii="Verdana" w:hAnsi="Verdana"/>
          <w:sz w:val="20"/>
          <w:szCs w:val="20"/>
        </w:rPr>
      </w:pPr>
      <w:r w:rsidRPr="00EB322A">
        <w:rPr>
          <w:rFonts w:ascii="Verdana" w:hAnsi="Verdana"/>
          <w:b/>
          <w:bCs/>
          <w:sz w:val="20"/>
          <w:szCs w:val="20"/>
        </w:rPr>
        <w:t>PREMESSO</w:t>
      </w:r>
      <w:r>
        <w:rPr>
          <w:rFonts w:ascii="Verdana" w:hAnsi="Verdana"/>
          <w:sz w:val="20"/>
          <w:szCs w:val="20"/>
        </w:rPr>
        <w:t xml:space="preserve"> che a detti corsi partecipa</w:t>
      </w:r>
      <w:r w:rsidR="00FB4EFF"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z w:val="20"/>
          <w:szCs w:val="20"/>
        </w:rPr>
        <w:t xml:space="preserve"> anche </w:t>
      </w:r>
      <w:r w:rsidR="001231D3">
        <w:rPr>
          <w:rFonts w:ascii="Verdana" w:hAnsi="Verdana"/>
          <w:sz w:val="20"/>
          <w:szCs w:val="20"/>
        </w:rPr>
        <w:t>persone che</w:t>
      </w:r>
      <w:r w:rsidR="007A7447">
        <w:rPr>
          <w:rFonts w:ascii="Verdana" w:hAnsi="Verdana"/>
          <w:sz w:val="20"/>
          <w:szCs w:val="20"/>
        </w:rPr>
        <w:t>, con diversi ruoli, svolgono funzioni di docenz</w:t>
      </w:r>
      <w:r w:rsidR="00CF123A">
        <w:rPr>
          <w:rFonts w:ascii="Verdana" w:hAnsi="Verdana"/>
          <w:sz w:val="20"/>
          <w:szCs w:val="20"/>
        </w:rPr>
        <w:t>a;</w:t>
      </w:r>
    </w:p>
    <w:p w14:paraId="79920478" w14:textId="46CECB4A" w:rsidR="00B52519" w:rsidRDefault="00B52519" w:rsidP="00972744">
      <w:pPr>
        <w:jc w:val="both"/>
        <w:rPr>
          <w:rFonts w:ascii="Verdana" w:hAnsi="Verdana"/>
          <w:sz w:val="20"/>
          <w:szCs w:val="20"/>
        </w:rPr>
      </w:pPr>
      <w:r w:rsidRPr="00EB322A">
        <w:rPr>
          <w:rFonts w:ascii="Verdana" w:hAnsi="Verdana"/>
          <w:b/>
          <w:bCs/>
          <w:sz w:val="20"/>
          <w:szCs w:val="20"/>
        </w:rPr>
        <w:t>PREMESSO</w:t>
      </w:r>
      <w:r>
        <w:rPr>
          <w:rFonts w:ascii="Verdana" w:hAnsi="Verdana"/>
          <w:sz w:val="20"/>
          <w:szCs w:val="20"/>
        </w:rPr>
        <w:t xml:space="preserve"> che i corsi di formazione si svolgono secondo una programmazione annuale</w:t>
      </w:r>
      <w:r w:rsidR="0000739C">
        <w:rPr>
          <w:rFonts w:ascii="Verdana" w:hAnsi="Verdana"/>
          <w:sz w:val="20"/>
          <w:szCs w:val="20"/>
        </w:rPr>
        <w:t xml:space="preserve">, </w:t>
      </w:r>
      <w:r w:rsidR="00BF07C4">
        <w:rPr>
          <w:rFonts w:ascii="Verdana" w:hAnsi="Verdana"/>
          <w:sz w:val="20"/>
          <w:szCs w:val="20"/>
        </w:rPr>
        <w:t xml:space="preserve">deliberata dal Comitato Direttivo </w:t>
      </w:r>
      <w:r>
        <w:rPr>
          <w:rFonts w:ascii="Verdana" w:hAnsi="Verdana"/>
          <w:sz w:val="20"/>
          <w:szCs w:val="20"/>
        </w:rPr>
        <w:t xml:space="preserve">che prevede la permanenza </w:t>
      </w:r>
      <w:r w:rsidR="00FB4EFF">
        <w:rPr>
          <w:rFonts w:ascii="Verdana" w:hAnsi="Verdana"/>
          <w:sz w:val="20"/>
          <w:szCs w:val="20"/>
        </w:rPr>
        <w:t xml:space="preserve">del personale </w:t>
      </w:r>
      <w:r w:rsidR="000B631C">
        <w:rPr>
          <w:rFonts w:ascii="Verdana" w:hAnsi="Verdana"/>
          <w:sz w:val="20"/>
          <w:szCs w:val="20"/>
        </w:rPr>
        <w:t>discente</w:t>
      </w:r>
      <w:r w:rsidR="00CF123A">
        <w:rPr>
          <w:rFonts w:ascii="Verdana" w:hAnsi="Verdana"/>
          <w:sz w:val="20"/>
          <w:szCs w:val="20"/>
        </w:rPr>
        <w:t xml:space="preserve"> e </w:t>
      </w:r>
      <w:r w:rsidR="000B631C">
        <w:rPr>
          <w:rFonts w:ascii="Verdana" w:hAnsi="Verdana"/>
          <w:sz w:val="20"/>
          <w:szCs w:val="20"/>
        </w:rPr>
        <w:t xml:space="preserve">docente </w:t>
      </w:r>
      <w:r w:rsidR="00FB4EFF">
        <w:rPr>
          <w:rFonts w:ascii="Verdana" w:hAnsi="Verdana"/>
          <w:sz w:val="20"/>
          <w:szCs w:val="20"/>
        </w:rPr>
        <w:t xml:space="preserve">a Napoli e Scandicci </w:t>
      </w:r>
      <w:r>
        <w:rPr>
          <w:rFonts w:ascii="Verdana" w:hAnsi="Verdana"/>
          <w:sz w:val="20"/>
          <w:szCs w:val="20"/>
        </w:rPr>
        <w:t>dal lunedì al mercoledì e dal mercoledì al venerdì (c.d. formazione permanente) e dal lunedì al venerdì (c.d. formazione M.O.T.)</w:t>
      </w:r>
      <w:r w:rsidR="001F15F5">
        <w:rPr>
          <w:rFonts w:ascii="Verdana" w:hAnsi="Verdana"/>
          <w:sz w:val="20"/>
          <w:szCs w:val="20"/>
        </w:rPr>
        <w:t xml:space="preserve"> escluso il mese di agosto</w:t>
      </w:r>
      <w:r>
        <w:rPr>
          <w:rFonts w:ascii="Verdana" w:hAnsi="Verdana"/>
          <w:sz w:val="20"/>
          <w:szCs w:val="20"/>
        </w:rPr>
        <w:t>;</w:t>
      </w:r>
    </w:p>
    <w:p w14:paraId="2C3EFFCA" w14:textId="3F7FDDC7" w:rsidR="0036064A" w:rsidRDefault="0036064A" w:rsidP="00972744">
      <w:pPr>
        <w:jc w:val="both"/>
        <w:rPr>
          <w:rFonts w:ascii="Verdana" w:hAnsi="Verdana"/>
          <w:sz w:val="20"/>
          <w:szCs w:val="20"/>
        </w:rPr>
      </w:pPr>
      <w:r w:rsidRPr="00EB322A">
        <w:rPr>
          <w:rFonts w:ascii="Verdana" w:hAnsi="Verdana"/>
          <w:b/>
          <w:bCs/>
          <w:sz w:val="20"/>
          <w:szCs w:val="20"/>
        </w:rPr>
        <w:t>PREMESSO</w:t>
      </w:r>
      <w:r>
        <w:rPr>
          <w:rFonts w:ascii="Verdana" w:hAnsi="Verdana"/>
          <w:sz w:val="20"/>
          <w:szCs w:val="20"/>
        </w:rPr>
        <w:t xml:space="preserve"> che il numero </w:t>
      </w:r>
      <w:r w:rsidR="00300EE8">
        <w:rPr>
          <w:rFonts w:ascii="Verdana" w:hAnsi="Verdana"/>
          <w:sz w:val="20"/>
          <w:szCs w:val="20"/>
        </w:rPr>
        <w:t>complessivo annuo di discenti</w:t>
      </w:r>
      <w:r w:rsidR="00195A03">
        <w:rPr>
          <w:rFonts w:ascii="Verdana" w:hAnsi="Verdana"/>
          <w:sz w:val="20"/>
          <w:szCs w:val="20"/>
        </w:rPr>
        <w:t xml:space="preserve"> e </w:t>
      </w:r>
      <w:r w:rsidR="00300EE8">
        <w:rPr>
          <w:rFonts w:ascii="Verdana" w:hAnsi="Verdana"/>
          <w:sz w:val="20"/>
          <w:szCs w:val="20"/>
        </w:rPr>
        <w:t>docenti</w:t>
      </w:r>
      <w:r w:rsidR="00195A03">
        <w:rPr>
          <w:rFonts w:ascii="Verdana" w:hAnsi="Verdana"/>
          <w:sz w:val="20"/>
          <w:szCs w:val="20"/>
        </w:rPr>
        <w:t xml:space="preserve"> </w:t>
      </w:r>
      <w:r w:rsidR="00300EE8">
        <w:rPr>
          <w:rFonts w:ascii="Verdana" w:hAnsi="Verdana"/>
          <w:sz w:val="20"/>
          <w:szCs w:val="20"/>
        </w:rPr>
        <w:t xml:space="preserve">presso la sede di Scandicci e quella di Napoli, con riferimento al numero dei partecipanti degli ultimi tre anni può essere sinteticamente determinato nel modo seguente: </w:t>
      </w:r>
    </w:p>
    <w:p w14:paraId="79BF9B85" w14:textId="35E66025" w:rsidR="00300EE8" w:rsidRPr="00EB322A" w:rsidRDefault="00300EE8" w:rsidP="00EB322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B322A">
        <w:rPr>
          <w:rFonts w:ascii="Verdana" w:hAnsi="Verdana"/>
          <w:sz w:val="20"/>
          <w:szCs w:val="20"/>
        </w:rPr>
        <w:t>sede di Napoli</w:t>
      </w:r>
      <w:r w:rsidR="00011B19" w:rsidRPr="00EB322A">
        <w:rPr>
          <w:rFonts w:ascii="Verdana" w:hAnsi="Verdana"/>
          <w:sz w:val="20"/>
          <w:szCs w:val="20"/>
        </w:rPr>
        <w:t xml:space="preserve"> n.3.400</w:t>
      </w:r>
      <w:r w:rsidRPr="00EB322A">
        <w:rPr>
          <w:rFonts w:ascii="Verdana" w:hAnsi="Verdana"/>
          <w:sz w:val="20"/>
          <w:szCs w:val="20"/>
        </w:rPr>
        <w:t>;</w:t>
      </w:r>
    </w:p>
    <w:p w14:paraId="5A5272D0" w14:textId="1084BDC0" w:rsidR="00300EE8" w:rsidRDefault="00300EE8" w:rsidP="00EB322A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B322A">
        <w:rPr>
          <w:rFonts w:ascii="Verdana" w:hAnsi="Verdana"/>
          <w:sz w:val="20"/>
          <w:szCs w:val="20"/>
        </w:rPr>
        <w:t xml:space="preserve">sede di </w:t>
      </w:r>
      <w:r w:rsidR="00AD68AF">
        <w:rPr>
          <w:rFonts w:ascii="Verdana" w:hAnsi="Verdana"/>
          <w:sz w:val="20"/>
          <w:szCs w:val="20"/>
        </w:rPr>
        <w:t>Scandicci</w:t>
      </w:r>
      <w:r w:rsidR="00327501">
        <w:rPr>
          <w:rFonts w:ascii="Verdana" w:hAnsi="Verdana"/>
          <w:sz w:val="20"/>
          <w:szCs w:val="20"/>
        </w:rPr>
        <w:t xml:space="preserve"> (FI)</w:t>
      </w:r>
      <w:r w:rsidR="00AD68AF">
        <w:rPr>
          <w:rFonts w:ascii="Verdana" w:hAnsi="Verdana"/>
          <w:sz w:val="20"/>
          <w:szCs w:val="20"/>
        </w:rPr>
        <w:t xml:space="preserve"> </w:t>
      </w:r>
      <w:r w:rsidR="00011B19" w:rsidRPr="00EB322A">
        <w:rPr>
          <w:rFonts w:ascii="Verdana" w:hAnsi="Verdana"/>
          <w:sz w:val="20"/>
          <w:szCs w:val="20"/>
        </w:rPr>
        <w:t>n.3.700</w:t>
      </w:r>
      <w:r w:rsidR="00EB322A">
        <w:rPr>
          <w:rFonts w:ascii="Verdana" w:hAnsi="Verdana"/>
          <w:sz w:val="20"/>
          <w:szCs w:val="20"/>
        </w:rPr>
        <w:t>.</w:t>
      </w:r>
    </w:p>
    <w:p w14:paraId="5B621214" w14:textId="77777777" w:rsidR="00EB322A" w:rsidRPr="00EB322A" w:rsidRDefault="00EB322A" w:rsidP="00EB322A">
      <w:pPr>
        <w:pStyle w:val="Paragrafoelenco"/>
        <w:ind w:left="720"/>
        <w:jc w:val="both"/>
        <w:rPr>
          <w:rFonts w:ascii="Verdana" w:hAnsi="Verdana"/>
          <w:sz w:val="20"/>
          <w:szCs w:val="20"/>
        </w:rPr>
      </w:pPr>
    </w:p>
    <w:p w14:paraId="16FF1015" w14:textId="65D3DEA3" w:rsidR="00972744" w:rsidRDefault="00B52519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hAnsi="Verdana"/>
          <w:b/>
          <w:bCs/>
          <w:sz w:val="20"/>
          <w:szCs w:val="20"/>
        </w:rPr>
        <w:t>PREMESSO</w:t>
      </w:r>
      <w:r>
        <w:rPr>
          <w:rFonts w:ascii="Verdana" w:hAnsi="Verdana"/>
          <w:sz w:val="20"/>
          <w:szCs w:val="20"/>
        </w:rPr>
        <w:t xml:space="preserve"> che in detto contesto </w:t>
      </w:r>
      <w:r w:rsidR="00972744">
        <w:rPr>
          <w:rFonts w:ascii="Verdana" w:eastAsia="Cambria" w:hAnsi="Verdana" w:cs="Cambria"/>
          <w:sz w:val="20"/>
          <w:szCs w:val="20"/>
        </w:rPr>
        <w:t xml:space="preserve">la Scuola Superiore della Magistratura, </w:t>
      </w:r>
      <w:r>
        <w:rPr>
          <w:rFonts w:ascii="Verdana" w:eastAsia="Cambria" w:hAnsi="Verdana" w:cs="Cambria"/>
          <w:sz w:val="20"/>
          <w:szCs w:val="20"/>
        </w:rPr>
        <w:t xml:space="preserve">deve </w:t>
      </w:r>
      <w:r w:rsidR="00972744">
        <w:rPr>
          <w:rFonts w:ascii="Verdana" w:eastAsia="Cambria" w:hAnsi="Verdana" w:cs="Cambria"/>
          <w:sz w:val="20"/>
          <w:szCs w:val="20"/>
        </w:rPr>
        <w:t xml:space="preserve">assicurare </w:t>
      </w:r>
      <w:r w:rsidR="00972744" w:rsidRPr="007F5404">
        <w:rPr>
          <w:rFonts w:ascii="Verdana" w:eastAsia="Cambria" w:hAnsi="Verdana" w:cs="Cambria"/>
          <w:sz w:val="20"/>
          <w:szCs w:val="20"/>
          <w:u w:val="single"/>
        </w:rPr>
        <w:t>pasti serali</w:t>
      </w:r>
      <w:r w:rsidR="00972744">
        <w:rPr>
          <w:rFonts w:ascii="Verdana" w:eastAsia="Cambria" w:hAnsi="Verdana" w:cs="Cambria"/>
          <w:sz w:val="20"/>
          <w:szCs w:val="20"/>
        </w:rPr>
        <w:t xml:space="preserve"> ai partecipanti ai corsi </w:t>
      </w:r>
      <w:r w:rsidR="00FB4EFF">
        <w:rPr>
          <w:rFonts w:ascii="Verdana" w:eastAsia="Cambria" w:hAnsi="Verdana" w:cs="Cambria"/>
          <w:sz w:val="20"/>
          <w:szCs w:val="20"/>
        </w:rPr>
        <w:t xml:space="preserve">nelle giornate del lunedì, </w:t>
      </w:r>
      <w:r w:rsidR="00C83BEB">
        <w:rPr>
          <w:rFonts w:ascii="Verdana" w:eastAsia="Cambria" w:hAnsi="Verdana" w:cs="Cambria"/>
          <w:sz w:val="20"/>
          <w:szCs w:val="20"/>
        </w:rPr>
        <w:t>martedì</w:t>
      </w:r>
      <w:r w:rsidR="00FB4EFF">
        <w:rPr>
          <w:rFonts w:ascii="Verdana" w:eastAsia="Cambria" w:hAnsi="Verdana" w:cs="Cambria"/>
          <w:sz w:val="20"/>
          <w:szCs w:val="20"/>
        </w:rPr>
        <w:t xml:space="preserve">, mercoledì e giovedì </w:t>
      </w:r>
      <w:r w:rsidR="00972744">
        <w:rPr>
          <w:rFonts w:ascii="Verdana" w:eastAsia="Cambria" w:hAnsi="Verdana" w:cs="Cambria"/>
          <w:sz w:val="20"/>
          <w:szCs w:val="20"/>
        </w:rPr>
        <w:t>nel rispetto delle risorse economiche disponibili;</w:t>
      </w:r>
    </w:p>
    <w:p w14:paraId="15957527" w14:textId="16096066" w:rsidR="00B52519" w:rsidRDefault="00B52519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b/>
          <w:bCs/>
          <w:sz w:val="20"/>
          <w:szCs w:val="20"/>
        </w:rPr>
        <w:t>PREMESSO</w:t>
      </w:r>
      <w:r>
        <w:rPr>
          <w:rFonts w:ascii="Verdana" w:eastAsia="Cambria" w:hAnsi="Verdana" w:cs="Cambria"/>
          <w:sz w:val="20"/>
          <w:szCs w:val="20"/>
        </w:rPr>
        <w:t xml:space="preserve"> che </w:t>
      </w:r>
      <w:r w:rsidR="00836A49">
        <w:rPr>
          <w:rFonts w:ascii="Verdana" w:eastAsia="Cambria" w:hAnsi="Verdana" w:cs="Cambria"/>
          <w:sz w:val="20"/>
          <w:szCs w:val="20"/>
        </w:rPr>
        <w:t xml:space="preserve">a tal fine, in una ottica di razionalizzazione dei costi e dei procedimenti, la Scuola Superiore della Magistratura ha </w:t>
      </w:r>
      <w:r w:rsidR="00C83BEB">
        <w:rPr>
          <w:rFonts w:ascii="Verdana" w:eastAsia="Cambria" w:hAnsi="Verdana" w:cs="Cambria"/>
          <w:sz w:val="20"/>
          <w:szCs w:val="20"/>
        </w:rPr>
        <w:t>determinato d</w:t>
      </w:r>
      <w:r w:rsidR="00836A49">
        <w:rPr>
          <w:rFonts w:ascii="Verdana" w:eastAsia="Cambria" w:hAnsi="Verdana" w:cs="Cambria"/>
          <w:sz w:val="20"/>
          <w:szCs w:val="20"/>
        </w:rPr>
        <w:t>i fornire a ciascuno dei partecipanti</w:t>
      </w:r>
      <w:r w:rsidR="00C83BEB">
        <w:rPr>
          <w:rFonts w:ascii="Verdana" w:eastAsia="Cambria" w:hAnsi="Verdana" w:cs="Cambria"/>
          <w:sz w:val="20"/>
          <w:szCs w:val="20"/>
        </w:rPr>
        <w:t xml:space="preserve">, giornalmente, </w:t>
      </w:r>
      <w:r w:rsidR="00836A49">
        <w:rPr>
          <w:rFonts w:ascii="Verdana" w:eastAsia="Cambria" w:hAnsi="Verdana" w:cs="Cambria"/>
          <w:sz w:val="20"/>
          <w:szCs w:val="20"/>
        </w:rPr>
        <w:t>un voucher del controvalore di €</w:t>
      </w:r>
      <w:r w:rsidR="00DF7489">
        <w:rPr>
          <w:rFonts w:ascii="Verdana" w:eastAsia="Cambria" w:hAnsi="Verdana" w:cs="Cambria"/>
          <w:sz w:val="20"/>
          <w:szCs w:val="20"/>
        </w:rPr>
        <w:t xml:space="preserve"> 40,00 inclusa I.V.A. </w:t>
      </w:r>
      <w:r w:rsidR="00836A49">
        <w:rPr>
          <w:rFonts w:ascii="Verdana" w:eastAsia="Cambria" w:hAnsi="Verdana" w:cs="Cambria"/>
          <w:sz w:val="20"/>
          <w:szCs w:val="20"/>
        </w:rPr>
        <w:t xml:space="preserve">da consumare per il pasto </w:t>
      </w:r>
      <w:r w:rsidR="00C83BEB">
        <w:rPr>
          <w:rFonts w:ascii="Verdana" w:eastAsia="Cambria" w:hAnsi="Verdana" w:cs="Cambria"/>
          <w:sz w:val="20"/>
          <w:szCs w:val="20"/>
        </w:rPr>
        <w:t xml:space="preserve">serale </w:t>
      </w:r>
      <w:r w:rsidR="00836A49">
        <w:rPr>
          <w:rFonts w:ascii="Verdana" w:eastAsia="Cambria" w:hAnsi="Verdana" w:cs="Cambria"/>
          <w:sz w:val="20"/>
          <w:szCs w:val="20"/>
        </w:rPr>
        <w:t>presso strutture ristorative prossime alle sedi didattiche sopra citate;</w:t>
      </w:r>
    </w:p>
    <w:p w14:paraId="50FCA1C9" w14:textId="46E5300F" w:rsidR="00300EE8" w:rsidRDefault="00300EE8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b/>
          <w:bCs/>
          <w:sz w:val="20"/>
          <w:szCs w:val="20"/>
        </w:rPr>
        <w:t xml:space="preserve">OSSERVATO </w:t>
      </w:r>
      <w:r>
        <w:rPr>
          <w:rFonts w:ascii="Verdana" w:eastAsia="Cambria" w:hAnsi="Verdana" w:cs="Cambria"/>
          <w:sz w:val="20"/>
          <w:szCs w:val="20"/>
        </w:rPr>
        <w:t>che</w:t>
      </w:r>
      <w:r w:rsidR="0000739C">
        <w:rPr>
          <w:rFonts w:ascii="Verdana" w:eastAsia="Cambria" w:hAnsi="Verdana" w:cs="Cambria"/>
          <w:sz w:val="20"/>
          <w:szCs w:val="20"/>
        </w:rPr>
        <w:t>,</w:t>
      </w:r>
      <w:r>
        <w:rPr>
          <w:rFonts w:ascii="Verdana" w:eastAsia="Cambria" w:hAnsi="Verdana" w:cs="Cambria"/>
          <w:sz w:val="20"/>
          <w:szCs w:val="20"/>
        </w:rPr>
        <w:t xml:space="preserve"> </w:t>
      </w:r>
      <w:r w:rsidR="0000739C">
        <w:rPr>
          <w:rFonts w:ascii="Verdana" w:eastAsia="Cambria" w:hAnsi="Verdana" w:cs="Cambria"/>
          <w:sz w:val="20"/>
          <w:szCs w:val="20"/>
        </w:rPr>
        <w:t xml:space="preserve">per il descritto servizio, </w:t>
      </w:r>
      <w:r>
        <w:rPr>
          <w:rFonts w:ascii="Verdana" w:eastAsia="Cambria" w:hAnsi="Verdana" w:cs="Cambria"/>
          <w:sz w:val="20"/>
          <w:szCs w:val="20"/>
        </w:rPr>
        <w:t>con riferimento al numero complessivo dei partecipanti sopra individuato ed al controvalore del voucher</w:t>
      </w:r>
      <w:r w:rsidR="0000739C">
        <w:rPr>
          <w:rFonts w:ascii="Verdana" w:eastAsia="Cambria" w:hAnsi="Verdana" w:cs="Cambria"/>
          <w:sz w:val="20"/>
          <w:szCs w:val="20"/>
        </w:rPr>
        <w:t xml:space="preserve">, </w:t>
      </w:r>
      <w:r>
        <w:rPr>
          <w:rFonts w:ascii="Verdana" w:eastAsia="Cambria" w:hAnsi="Verdana" w:cs="Cambria"/>
          <w:sz w:val="20"/>
          <w:szCs w:val="20"/>
        </w:rPr>
        <w:t xml:space="preserve"> si determinano costi complessivi </w:t>
      </w:r>
      <w:r w:rsidR="0000739C">
        <w:rPr>
          <w:rFonts w:ascii="Verdana" w:eastAsia="Cambria" w:hAnsi="Verdana" w:cs="Cambria"/>
          <w:sz w:val="20"/>
          <w:szCs w:val="20"/>
        </w:rPr>
        <w:t xml:space="preserve">annui a carico della Scuola Superiore della Magistratura, </w:t>
      </w:r>
      <w:r>
        <w:rPr>
          <w:rFonts w:ascii="Verdana" w:eastAsia="Cambria" w:hAnsi="Verdana" w:cs="Cambria"/>
          <w:sz w:val="20"/>
          <w:szCs w:val="20"/>
        </w:rPr>
        <w:t>per le città di Napoli e Firenze</w:t>
      </w:r>
      <w:r w:rsidR="0000739C">
        <w:rPr>
          <w:rFonts w:ascii="Verdana" w:eastAsia="Cambria" w:hAnsi="Verdana" w:cs="Cambria"/>
          <w:sz w:val="20"/>
          <w:szCs w:val="20"/>
        </w:rPr>
        <w:t>,</w:t>
      </w:r>
      <w:r>
        <w:rPr>
          <w:rFonts w:ascii="Verdana" w:eastAsia="Cambria" w:hAnsi="Verdana" w:cs="Cambria"/>
          <w:sz w:val="20"/>
          <w:szCs w:val="20"/>
        </w:rPr>
        <w:t xml:space="preserve"> determinati nel modo seguente:</w:t>
      </w:r>
    </w:p>
    <w:p w14:paraId="1B8AC6A0" w14:textId="1D2D88EE" w:rsidR="00300EE8" w:rsidRPr="00EB322A" w:rsidRDefault="00300EE8" w:rsidP="00EB322A">
      <w:pPr>
        <w:pStyle w:val="Paragrafoelenco"/>
        <w:numPr>
          <w:ilvl w:val="0"/>
          <w:numId w:val="10"/>
        </w:num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sz w:val="20"/>
          <w:szCs w:val="20"/>
        </w:rPr>
        <w:t>sede di Napoli €</w:t>
      </w:r>
      <w:r w:rsidR="00011B19" w:rsidRPr="00EB322A">
        <w:rPr>
          <w:rFonts w:ascii="Verdana" w:eastAsia="Cambria" w:hAnsi="Verdana" w:cs="Cambria"/>
          <w:sz w:val="20"/>
          <w:szCs w:val="20"/>
        </w:rPr>
        <w:t xml:space="preserve"> 136.900,00 inclusa I.V.A.;</w:t>
      </w:r>
    </w:p>
    <w:p w14:paraId="69450142" w14:textId="36996D65" w:rsidR="00300EE8" w:rsidRDefault="00300EE8" w:rsidP="00EB322A">
      <w:pPr>
        <w:pStyle w:val="Paragrafoelenco"/>
        <w:numPr>
          <w:ilvl w:val="0"/>
          <w:numId w:val="10"/>
        </w:num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sz w:val="20"/>
          <w:szCs w:val="20"/>
        </w:rPr>
        <w:t xml:space="preserve">sede di </w:t>
      </w:r>
      <w:r w:rsidR="00327501">
        <w:rPr>
          <w:rFonts w:ascii="Verdana" w:eastAsia="Cambria" w:hAnsi="Verdana" w:cs="Cambria"/>
          <w:sz w:val="20"/>
          <w:szCs w:val="20"/>
        </w:rPr>
        <w:t>Scandicci (FI)</w:t>
      </w:r>
      <w:r w:rsidR="00327501" w:rsidRPr="00707103">
        <w:rPr>
          <w:rFonts w:ascii="Verdana" w:eastAsia="Cambria" w:hAnsi="Verdana" w:cs="Cambria"/>
          <w:sz w:val="20"/>
          <w:szCs w:val="20"/>
        </w:rPr>
        <w:t xml:space="preserve"> </w:t>
      </w:r>
      <w:r w:rsidRPr="00EB322A">
        <w:rPr>
          <w:rFonts w:ascii="Verdana" w:eastAsia="Cambria" w:hAnsi="Verdana" w:cs="Cambria"/>
          <w:sz w:val="20"/>
          <w:szCs w:val="20"/>
        </w:rPr>
        <w:t xml:space="preserve">€ </w:t>
      </w:r>
      <w:r w:rsidR="00011B19" w:rsidRPr="00EB322A">
        <w:rPr>
          <w:rFonts w:ascii="Verdana" w:eastAsia="Cambria" w:hAnsi="Verdana" w:cs="Cambria"/>
          <w:sz w:val="20"/>
          <w:szCs w:val="20"/>
        </w:rPr>
        <w:t>148.000,00</w:t>
      </w:r>
      <w:r w:rsidR="00EB322A">
        <w:rPr>
          <w:rFonts w:ascii="Verdana" w:eastAsia="Cambria" w:hAnsi="Verdana" w:cs="Cambria"/>
          <w:sz w:val="20"/>
          <w:szCs w:val="20"/>
        </w:rPr>
        <w:t xml:space="preserve"> inclusa I.V.A.</w:t>
      </w:r>
    </w:p>
    <w:p w14:paraId="7D1EE8D2" w14:textId="77777777" w:rsidR="00EB322A" w:rsidRPr="00EB322A" w:rsidRDefault="00EB322A" w:rsidP="00EB322A">
      <w:pPr>
        <w:pStyle w:val="Paragrafoelenco"/>
        <w:ind w:left="720"/>
        <w:jc w:val="both"/>
        <w:rPr>
          <w:rFonts w:ascii="Verdana" w:eastAsia="Cambria" w:hAnsi="Verdana" w:cs="Cambria"/>
          <w:sz w:val="20"/>
          <w:szCs w:val="20"/>
        </w:rPr>
      </w:pPr>
    </w:p>
    <w:p w14:paraId="49B85ED9" w14:textId="411B7C94" w:rsidR="000B631C" w:rsidRDefault="00C83BEB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b/>
          <w:bCs/>
          <w:sz w:val="20"/>
          <w:szCs w:val="20"/>
        </w:rPr>
        <w:t xml:space="preserve">OSSERVATO </w:t>
      </w:r>
      <w:r>
        <w:rPr>
          <w:rFonts w:ascii="Verdana" w:eastAsia="Cambria" w:hAnsi="Verdana" w:cs="Cambria"/>
          <w:sz w:val="20"/>
          <w:szCs w:val="20"/>
        </w:rPr>
        <w:t xml:space="preserve">che occorre individuare </w:t>
      </w:r>
      <w:r w:rsidR="009A60B6">
        <w:rPr>
          <w:rFonts w:ascii="Verdana" w:eastAsia="Cambria" w:hAnsi="Verdana" w:cs="Cambria"/>
          <w:sz w:val="20"/>
          <w:szCs w:val="20"/>
        </w:rPr>
        <w:t xml:space="preserve">più </w:t>
      </w:r>
      <w:r>
        <w:rPr>
          <w:rFonts w:ascii="Verdana" w:eastAsia="Cambria" w:hAnsi="Verdana" w:cs="Cambria"/>
          <w:sz w:val="20"/>
          <w:szCs w:val="20"/>
        </w:rPr>
        <w:t xml:space="preserve">strutture ristorative nelle città di Napoli, Firenze e Scandicci che possano garantire la </w:t>
      </w:r>
      <w:r w:rsidR="009A60B6">
        <w:rPr>
          <w:rFonts w:ascii="Verdana" w:eastAsia="Cambria" w:hAnsi="Verdana" w:cs="Cambria"/>
          <w:sz w:val="20"/>
          <w:szCs w:val="20"/>
        </w:rPr>
        <w:t xml:space="preserve">corretta e puntuale </w:t>
      </w:r>
      <w:r>
        <w:rPr>
          <w:rFonts w:ascii="Verdana" w:eastAsia="Cambria" w:hAnsi="Verdana" w:cs="Cambria"/>
          <w:sz w:val="20"/>
          <w:szCs w:val="20"/>
        </w:rPr>
        <w:t>erogazione d</w:t>
      </w:r>
      <w:r w:rsidR="00BA5DD1">
        <w:rPr>
          <w:rFonts w:ascii="Verdana" w:eastAsia="Cambria" w:hAnsi="Verdana" w:cs="Cambria"/>
          <w:sz w:val="20"/>
          <w:szCs w:val="20"/>
        </w:rPr>
        <w:t xml:space="preserve">ei </w:t>
      </w:r>
      <w:r>
        <w:rPr>
          <w:rFonts w:ascii="Verdana" w:eastAsia="Cambria" w:hAnsi="Verdana" w:cs="Cambria"/>
          <w:sz w:val="20"/>
          <w:szCs w:val="20"/>
        </w:rPr>
        <w:t>past</w:t>
      </w:r>
      <w:r w:rsidR="009A60B6">
        <w:rPr>
          <w:rFonts w:ascii="Verdana" w:eastAsia="Cambria" w:hAnsi="Verdana" w:cs="Cambria"/>
          <w:sz w:val="20"/>
          <w:szCs w:val="20"/>
        </w:rPr>
        <w:t>i</w:t>
      </w:r>
      <w:r>
        <w:rPr>
          <w:rFonts w:ascii="Verdana" w:eastAsia="Cambria" w:hAnsi="Verdana" w:cs="Cambria"/>
          <w:sz w:val="20"/>
          <w:szCs w:val="20"/>
        </w:rPr>
        <w:t xml:space="preserve"> seral</w:t>
      </w:r>
      <w:r w:rsidR="009A60B6">
        <w:rPr>
          <w:rFonts w:ascii="Verdana" w:eastAsia="Cambria" w:hAnsi="Verdana" w:cs="Cambria"/>
          <w:sz w:val="20"/>
          <w:szCs w:val="20"/>
        </w:rPr>
        <w:t>i</w:t>
      </w:r>
      <w:r w:rsidR="00BA5DD1">
        <w:rPr>
          <w:rFonts w:ascii="Verdana" w:eastAsia="Cambria" w:hAnsi="Verdana" w:cs="Cambria"/>
          <w:sz w:val="20"/>
          <w:szCs w:val="20"/>
        </w:rPr>
        <w:t xml:space="preserve"> per il </w:t>
      </w:r>
      <w:r>
        <w:rPr>
          <w:rFonts w:ascii="Verdana" w:eastAsia="Cambria" w:hAnsi="Verdana" w:cs="Cambria"/>
          <w:sz w:val="20"/>
          <w:szCs w:val="20"/>
        </w:rPr>
        <w:t>controvalore unitario del voucher</w:t>
      </w:r>
      <w:r w:rsidR="000B631C">
        <w:rPr>
          <w:rFonts w:ascii="Verdana" w:eastAsia="Cambria" w:hAnsi="Verdana" w:cs="Cambria"/>
          <w:sz w:val="20"/>
          <w:szCs w:val="20"/>
        </w:rPr>
        <w:t xml:space="preserve"> che sarà successivamente rimborsato dalla Scuola Superiore della Magistratura alle medesime strutture ristorative dopo emissione di fattura elettronica;</w:t>
      </w:r>
    </w:p>
    <w:p w14:paraId="012DD9C1" w14:textId="6741E745" w:rsidR="009A60B6" w:rsidRDefault="009A60B6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b/>
          <w:bCs/>
          <w:sz w:val="20"/>
          <w:szCs w:val="20"/>
        </w:rPr>
        <w:lastRenderedPageBreak/>
        <w:t xml:space="preserve">OSSERVATO </w:t>
      </w:r>
      <w:r>
        <w:rPr>
          <w:rFonts w:ascii="Verdana" w:eastAsia="Cambria" w:hAnsi="Verdana" w:cs="Cambria"/>
          <w:sz w:val="20"/>
          <w:szCs w:val="20"/>
        </w:rPr>
        <w:t>che una sola struttura ristorativa non garantirebbe la corretta e puntuale assicurazione del servizio con riferimento all’elevato numero di discenti e docenti giornalieri (attestati a circa 100 unità</w:t>
      </w:r>
      <w:r w:rsidR="0000739C">
        <w:rPr>
          <w:rFonts w:ascii="Verdana" w:eastAsia="Cambria" w:hAnsi="Verdana" w:cs="Cambria"/>
          <w:sz w:val="20"/>
          <w:szCs w:val="20"/>
        </w:rPr>
        <w:t xml:space="preserve"> presso ciascuna delle due sedi</w:t>
      </w:r>
      <w:r>
        <w:rPr>
          <w:rFonts w:ascii="Verdana" w:eastAsia="Cambria" w:hAnsi="Verdana" w:cs="Cambria"/>
          <w:sz w:val="20"/>
          <w:szCs w:val="20"/>
        </w:rPr>
        <w:t>);</w:t>
      </w:r>
    </w:p>
    <w:p w14:paraId="0E0E4E0B" w14:textId="6652281E" w:rsidR="009A60B6" w:rsidRDefault="009A60B6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b/>
          <w:bCs/>
          <w:sz w:val="20"/>
          <w:szCs w:val="20"/>
        </w:rPr>
        <w:t xml:space="preserve">OSSERVATO </w:t>
      </w:r>
      <w:r>
        <w:rPr>
          <w:rFonts w:ascii="Verdana" w:eastAsia="Cambria" w:hAnsi="Verdana" w:cs="Cambria"/>
          <w:sz w:val="20"/>
          <w:szCs w:val="20"/>
        </w:rPr>
        <w:t>che occorre</w:t>
      </w:r>
      <w:r w:rsidR="000B631C">
        <w:rPr>
          <w:rFonts w:ascii="Verdana" w:eastAsia="Cambria" w:hAnsi="Verdana" w:cs="Cambria"/>
          <w:sz w:val="20"/>
          <w:szCs w:val="20"/>
        </w:rPr>
        <w:t xml:space="preserve"> g</w:t>
      </w:r>
      <w:r>
        <w:rPr>
          <w:rFonts w:ascii="Verdana" w:eastAsia="Cambria" w:hAnsi="Verdana" w:cs="Cambria"/>
          <w:sz w:val="20"/>
          <w:szCs w:val="20"/>
        </w:rPr>
        <w:t>arantire</w:t>
      </w:r>
      <w:r w:rsidR="000B631C">
        <w:rPr>
          <w:rFonts w:ascii="Verdana" w:eastAsia="Cambria" w:hAnsi="Verdana" w:cs="Cambria"/>
          <w:sz w:val="20"/>
          <w:szCs w:val="20"/>
        </w:rPr>
        <w:t xml:space="preserve">, </w:t>
      </w:r>
      <w:r>
        <w:rPr>
          <w:rFonts w:ascii="Verdana" w:eastAsia="Cambria" w:hAnsi="Verdana" w:cs="Cambria"/>
          <w:sz w:val="20"/>
          <w:szCs w:val="20"/>
        </w:rPr>
        <w:t>nell’ambito del</w:t>
      </w:r>
      <w:r w:rsidR="000B631C">
        <w:rPr>
          <w:rFonts w:ascii="Verdana" w:eastAsia="Cambria" w:hAnsi="Verdana" w:cs="Cambria"/>
          <w:sz w:val="20"/>
          <w:szCs w:val="20"/>
        </w:rPr>
        <w:t xml:space="preserve"> </w:t>
      </w:r>
      <w:r>
        <w:rPr>
          <w:rFonts w:ascii="Verdana" w:eastAsia="Cambria" w:hAnsi="Verdana" w:cs="Cambria"/>
          <w:sz w:val="20"/>
          <w:szCs w:val="20"/>
        </w:rPr>
        <w:t>servizio ristorativo</w:t>
      </w:r>
      <w:r w:rsidR="000B631C">
        <w:rPr>
          <w:rFonts w:ascii="Verdana" w:eastAsia="Cambria" w:hAnsi="Verdana" w:cs="Cambria"/>
          <w:sz w:val="20"/>
          <w:szCs w:val="20"/>
        </w:rPr>
        <w:t>,</w:t>
      </w:r>
      <w:r>
        <w:rPr>
          <w:rFonts w:ascii="Verdana" w:eastAsia="Cambria" w:hAnsi="Verdana" w:cs="Cambria"/>
          <w:sz w:val="20"/>
          <w:szCs w:val="20"/>
        </w:rPr>
        <w:t xml:space="preserve"> </w:t>
      </w:r>
      <w:r w:rsidR="0000739C">
        <w:rPr>
          <w:rFonts w:ascii="Verdana" w:eastAsia="Cambria" w:hAnsi="Verdana" w:cs="Cambria"/>
          <w:sz w:val="20"/>
          <w:szCs w:val="20"/>
        </w:rPr>
        <w:t xml:space="preserve">anche </w:t>
      </w:r>
      <w:r>
        <w:rPr>
          <w:rFonts w:ascii="Verdana" w:eastAsia="Cambria" w:hAnsi="Verdana" w:cs="Cambria"/>
          <w:sz w:val="20"/>
          <w:szCs w:val="20"/>
        </w:rPr>
        <w:t>una diversità di menù</w:t>
      </w:r>
      <w:r w:rsidR="000B631C">
        <w:rPr>
          <w:rFonts w:ascii="Verdana" w:eastAsia="Cambria" w:hAnsi="Verdana" w:cs="Cambria"/>
          <w:sz w:val="20"/>
          <w:szCs w:val="20"/>
        </w:rPr>
        <w:t xml:space="preserve">; </w:t>
      </w:r>
    </w:p>
    <w:p w14:paraId="140FD8EE" w14:textId="61AF3EA2" w:rsidR="00D334A1" w:rsidRDefault="00BA5DD1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EB322A">
        <w:rPr>
          <w:rFonts w:ascii="Verdana" w:eastAsia="Cambria" w:hAnsi="Verdana" w:cs="Cambria"/>
          <w:b/>
          <w:bCs/>
          <w:sz w:val="20"/>
          <w:szCs w:val="20"/>
        </w:rPr>
        <w:t xml:space="preserve">OSSERVATO </w:t>
      </w:r>
      <w:r>
        <w:rPr>
          <w:rFonts w:ascii="Verdana" w:eastAsia="Cambria" w:hAnsi="Verdana" w:cs="Cambria"/>
          <w:sz w:val="20"/>
          <w:szCs w:val="20"/>
        </w:rPr>
        <w:t xml:space="preserve">che la Scuola Superiore della Magistratura, sia presso la sede di Scandicci e sia presso quella di Napoli, non dispone di servizi di </w:t>
      </w:r>
      <w:r w:rsidR="00F73E85">
        <w:rPr>
          <w:rFonts w:ascii="Verdana" w:eastAsia="Cambria" w:hAnsi="Verdana" w:cs="Cambria"/>
          <w:sz w:val="20"/>
          <w:szCs w:val="20"/>
        </w:rPr>
        <w:t xml:space="preserve">foresteria e </w:t>
      </w:r>
      <w:r>
        <w:rPr>
          <w:rFonts w:ascii="Verdana" w:eastAsia="Cambria" w:hAnsi="Verdana" w:cs="Cambria"/>
          <w:sz w:val="20"/>
          <w:szCs w:val="20"/>
        </w:rPr>
        <w:t>mensa</w:t>
      </w:r>
      <w:r w:rsidR="00D334A1">
        <w:rPr>
          <w:rFonts w:ascii="Verdana" w:eastAsia="Cambria" w:hAnsi="Verdana" w:cs="Cambria"/>
          <w:sz w:val="20"/>
          <w:szCs w:val="20"/>
        </w:rPr>
        <w:t>;</w:t>
      </w:r>
    </w:p>
    <w:p w14:paraId="3E5B8256" w14:textId="77777777" w:rsidR="00101AE6" w:rsidRDefault="0019045F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901F56">
        <w:rPr>
          <w:rFonts w:ascii="Verdana" w:eastAsia="Cambria" w:hAnsi="Verdana" w:cs="Cambria"/>
          <w:b/>
          <w:bCs/>
          <w:sz w:val="20"/>
          <w:szCs w:val="20"/>
        </w:rPr>
        <w:t>OSSERVATO</w:t>
      </w:r>
      <w:r>
        <w:rPr>
          <w:rFonts w:ascii="Verdana" w:eastAsia="Cambria" w:hAnsi="Verdana" w:cs="Cambria"/>
          <w:sz w:val="20"/>
          <w:szCs w:val="20"/>
        </w:rPr>
        <w:t xml:space="preserve"> che </w:t>
      </w:r>
      <w:r w:rsidR="000F06E6">
        <w:rPr>
          <w:rFonts w:ascii="Verdana" w:eastAsia="Cambria" w:hAnsi="Verdana" w:cs="Cambria"/>
          <w:sz w:val="20"/>
          <w:szCs w:val="20"/>
        </w:rPr>
        <w:t>l’esigenza così desc</w:t>
      </w:r>
      <w:r w:rsidR="0051187D">
        <w:rPr>
          <w:rFonts w:ascii="Verdana" w:eastAsia="Cambria" w:hAnsi="Verdana" w:cs="Cambria"/>
          <w:sz w:val="20"/>
          <w:szCs w:val="20"/>
        </w:rPr>
        <w:t>ritta</w:t>
      </w:r>
      <w:r w:rsidR="00562E73">
        <w:rPr>
          <w:rFonts w:ascii="Verdana" w:eastAsia="Cambria" w:hAnsi="Verdana" w:cs="Cambria"/>
          <w:sz w:val="20"/>
          <w:szCs w:val="20"/>
        </w:rPr>
        <w:t xml:space="preserve">, si evidenzia </w:t>
      </w:r>
      <w:r w:rsidR="008644B3">
        <w:rPr>
          <w:rFonts w:ascii="Verdana" w:eastAsia="Cambria" w:hAnsi="Verdana" w:cs="Cambria"/>
          <w:sz w:val="20"/>
          <w:szCs w:val="20"/>
        </w:rPr>
        <w:t xml:space="preserve">urgente ed indifferibile perché finalizzata a garantire continuità ai servizi istituzionali </w:t>
      </w:r>
      <w:r w:rsidR="00C23817">
        <w:rPr>
          <w:rFonts w:ascii="Verdana" w:eastAsia="Cambria" w:hAnsi="Verdana" w:cs="Cambria"/>
          <w:sz w:val="20"/>
          <w:szCs w:val="20"/>
        </w:rPr>
        <w:t>della SSM</w:t>
      </w:r>
      <w:r w:rsidR="00101AE6">
        <w:rPr>
          <w:rFonts w:ascii="Verdana" w:eastAsia="Cambria" w:hAnsi="Verdana" w:cs="Cambria"/>
          <w:sz w:val="20"/>
          <w:szCs w:val="20"/>
        </w:rPr>
        <w:t>;</w:t>
      </w:r>
    </w:p>
    <w:p w14:paraId="1B02C111" w14:textId="26426790" w:rsidR="0019045F" w:rsidRDefault="00101AE6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901F56">
        <w:rPr>
          <w:rFonts w:ascii="Verdana" w:eastAsia="Cambria" w:hAnsi="Verdana" w:cs="Cambria"/>
          <w:b/>
          <w:bCs/>
          <w:sz w:val="20"/>
          <w:szCs w:val="20"/>
        </w:rPr>
        <w:t>OSSERVATO</w:t>
      </w:r>
      <w:r>
        <w:rPr>
          <w:rFonts w:ascii="Verdana" w:eastAsia="Cambria" w:hAnsi="Verdana" w:cs="Cambria"/>
          <w:sz w:val="20"/>
          <w:szCs w:val="20"/>
        </w:rPr>
        <w:t xml:space="preserve"> che </w:t>
      </w:r>
      <w:r w:rsidR="00173498">
        <w:rPr>
          <w:rFonts w:ascii="Verdana" w:eastAsia="Cambria" w:hAnsi="Verdana" w:cs="Cambria"/>
          <w:sz w:val="20"/>
          <w:szCs w:val="20"/>
        </w:rPr>
        <w:t xml:space="preserve">l’intervento è mirato </w:t>
      </w:r>
      <w:r w:rsidR="00A0694A">
        <w:rPr>
          <w:rFonts w:ascii="Verdana" w:eastAsia="Cambria" w:hAnsi="Verdana" w:cs="Cambria"/>
          <w:sz w:val="20"/>
          <w:szCs w:val="20"/>
        </w:rPr>
        <w:t xml:space="preserve">a garantire presidi all’interesse pubblico </w:t>
      </w:r>
      <w:r w:rsidR="0003726F">
        <w:rPr>
          <w:rFonts w:ascii="Verdana" w:eastAsia="Cambria" w:hAnsi="Verdana" w:cs="Cambria"/>
          <w:sz w:val="20"/>
          <w:szCs w:val="20"/>
        </w:rPr>
        <w:t>per la tutela di diritti costituzionalmente protetti;</w:t>
      </w:r>
    </w:p>
    <w:p w14:paraId="5C8BCB10" w14:textId="5B7C66B3" w:rsidR="00912640" w:rsidRDefault="00912640" w:rsidP="00B52519">
      <w:pPr>
        <w:jc w:val="both"/>
        <w:rPr>
          <w:rFonts w:ascii="Verdana" w:eastAsia="Cambria" w:hAnsi="Verdana" w:cs="Cambria"/>
          <w:sz w:val="20"/>
          <w:szCs w:val="20"/>
        </w:rPr>
      </w:pPr>
      <w:r w:rsidRPr="00901F56">
        <w:rPr>
          <w:rFonts w:ascii="Verdana" w:eastAsia="Cambria" w:hAnsi="Verdana" w:cs="Cambria"/>
          <w:b/>
          <w:bCs/>
          <w:sz w:val="20"/>
          <w:szCs w:val="20"/>
        </w:rPr>
        <w:t>VISTA</w:t>
      </w:r>
      <w:r>
        <w:rPr>
          <w:rFonts w:ascii="Verdana" w:eastAsia="Cambria" w:hAnsi="Verdana" w:cs="Cambria"/>
          <w:sz w:val="20"/>
          <w:szCs w:val="20"/>
        </w:rPr>
        <w:t xml:space="preserve"> l’urgenza di far partire i </w:t>
      </w:r>
      <w:r w:rsidR="00BC7145">
        <w:rPr>
          <w:rFonts w:ascii="Verdana" w:eastAsia="Cambria" w:hAnsi="Verdana" w:cs="Cambria"/>
          <w:sz w:val="20"/>
          <w:szCs w:val="20"/>
        </w:rPr>
        <w:t xml:space="preserve">servizi, senza ulteriori dispendi di risorse e tempi, si </w:t>
      </w:r>
      <w:r w:rsidR="006A551A">
        <w:rPr>
          <w:rFonts w:ascii="Verdana" w:eastAsia="Cambria" w:hAnsi="Verdana" w:cs="Cambria"/>
          <w:sz w:val="20"/>
          <w:szCs w:val="20"/>
        </w:rPr>
        <w:t xml:space="preserve">da garantire il raggiungimento dell’obiettivo </w:t>
      </w:r>
      <w:r w:rsidR="00901F56">
        <w:rPr>
          <w:rFonts w:ascii="Verdana" w:eastAsia="Cambria" w:hAnsi="Verdana" w:cs="Cambria"/>
          <w:sz w:val="20"/>
          <w:szCs w:val="20"/>
        </w:rPr>
        <w:t>e la totale buona riuscita dell’esigenza;</w:t>
      </w:r>
    </w:p>
    <w:p w14:paraId="38136B3B" w14:textId="77777777" w:rsidR="001F15F5" w:rsidRDefault="000B631C" w:rsidP="00FB0940">
      <w:pPr>
        <w:jc w:val="both"/>
        <w:rPr>
          <w:rFonts w:ascii="Verdana" w:hAnsi="Verdana"/>
          <w:sz w:val="20"/>
          <w:szCs w:val="20"/>
        </w:rPr>
      </w:pPr>
      <w:r w:rsidRPr="00DD7060">
        <w:rPr>
          <w:rFonts w:ascii="Verdana" w:eastAsia="Cambria" w:hAnsi="Verdana" w:cs="Cambria"/>
          <w:b/>
          <w:bCs/>
          <w:sz w:val="20"/>
          <w:szCs w:val="20"/>
        </w:rPr>
        <w:t>RITENUTO</w:t>
      </w:r>
      <w:r w:rsidR="005335BE" w:rsidRPr="00DD7060">
        <w:rPr>
          <w:rFonts w:ascii="Verdana" w:eastAsia="Cambria" w:hAnsi="Verdana" w:cs="Cambria"/>
          <w:sz w:val="20"/>
          <w:szCs w:val="20"/>
        </w:rPr>
        <w:t xml:space="preserve">, pertanto, </w:t>
      </w:r>
      <w:r w:rsidR="00F73E85">
        <w:rPr>
          <w:rFonts w:ascii="Verdana" w:eastAsia="Cambria" w:hAnsi="Verdana" w:cs="Cambria"/>
          <w:sz w:val="20"/>
          <w:szCs w:val="20"/>
        </w:rPr>
        <w:t xml:space="preserve">necessario </w:t>
      </w:r>
      <w:r w:rsidR="005335BE" w:rsidRPr="00DD7060">
        <w:rPr>
          <w:rFonts w:ascii="Verdana" w:eastAsia="Cambria" w:hAnsi="Verdana" w:cs="Cambria"/>
          <w:sz w:val="20"/>
          <w:szCs w:val="20"/>
        </w:rPr>
        <w:t xml:space="preserve">acquisire manifestazioni di interesse </w:t>
      </w:r>
      <w:r w:rsidR="002A481B" w:rsidRPr="00DD7060">
        <w:rPr>
          <w:rFonts w:ascii="Verdana" w:eastAsia="Cambria" w:hAnsi="Verdana" w:cs="Cambria"/>
          <w:sz w:val="20"/>
          <w:szCs w:val="20"/>
        </w:rPr>
        <w:t xml:space="preserve">per favorire la consultazione di operatori economici del settore </w:t>
      </w:r>
      <w:r w:rsidR="00011B19">
        <w:rPr>
          <w:rFonts w:ascii="Verdana" w:eastAsia="Cambria" w:hAnsi="Verdana" w:cs="Cambria"/>
          <w:sz w:val="20"/>
          <w:szCs w:val="20"/>
        </w:rPr>
        <w:t xml:space="preserve">(SERVIZI RISTORATIVI CPV 55310000-6, CODICE ATECO 56.10.11) </w:t>
      </w:r>
      <w:r w:rsidR="002A481B" w:rsidRPr="00DD7060">
        <w:rPr>
          <w:rFonts w:ascii="Verdana" w:eastAsia="Cambria" w:hAnsi="Verdana" w:cs="Cambria"/>
          <w:sz w:val="20"/>
          <w:szCs w:val="20"/>
        </w:rPr>
        <w:t xml:space="preserve">in modo non vincolante per </w:t>
      </w:r>
      <w:r w:rsidR="00BA5DD1">
        <w:rPr>
          <w:rFonts w:ascii="Verdana" w:eastAsia="Cambria" w:hAnsi="Verdana" w:cs="Cambria"/>
          <w:sz w:val="20"/>
          <w:szCs w:val="20"/>
        </w:rPr>
        <w:t xml:space="preserve">la Scuola Superiore della </w:t>
      </w:r>
      <w:r>
        <w:rPr>
          <w:rFonts w:ascii="Verdana" w:eastAsia="Cambria" w:hAnsi="Verdana" w:cs="Cambria"/>
          <w:sz w:val="20"/>
          <w:szCs w:val="20"/>
        </w:rPr>
        <w:t>Magistratura</w:t>
      </w:r>
      <w:r w:rsidR="00DD7060">
        <w:rPr>
          <w:rFonts w:ascii="Verdana" w:eastAsia="Cambria" w:hAnsi="Verdana" w:cs="Cambria"/>
          <w:sz w:val="20"/>
          <w:szCs w:val="20"/>
        </w:rPr>
        <w:t>,</w:t>
      </w:r>
      <w:r w:rsidR="00FE3898" w:rsidRPr="007E2F21">
        <w:rPr>
          <w:rFonts w:ascii="Verdana" w:hAnsi="Verdana"/>
          <w:sz w:val="20"/>
          <w:szCs w:val="20"/>
        </w:rPr>
        <w:t xml:space="preserve"> nel rispetto dei principi di </w:t>
      </w:r>
      <w:r w:rsidR="001F15F5">
        <w:rPr>
          <w:rFonts w:ascii="Verdana" w:hAnsi="Verdana"/>
          <w:sz w:val="20"/>
          <w:szCs w:val="20"/>
        </w:rPr>
        <w:t xml:space="preserve">efficienza, </w:t>
      </w:r>
      <w:r w:rsidR="00FE3898" w:rsidRPr="007E2F21">
        <w:rPr>
          <w:rFonts w:ascii="Verdana" w:hAnsi="Verdana"/>
          <w:sz w:val="20"/>
          <w:szCs w:val="20"/>
        </w:rPr>
        <w:t xml:space="preserve">efficacia, </w:t>
      </w:r>
      <w:r w:rsidR="001F15F5">
        <w:rPr>
          <w:rFonts w:ascii="Verdana" w:hAnsi="Verdana"/>
          <w:sz w:val="20"/>
          <w:szCs w:val="20"/>
        </w:rPr>
        <w:t xml:space="preserve">proporzionalità, trasparenza, pubblicità, </w:t>
      </w:r>
      <w:r w:rsidR="00FE3898" w:rsidRPr="007E2F21">
        <w:rPr>
          <w:rFonts w:ascii="Verdana" w:hAnsi="Verdana"/>
          <w:sz w:val="20"/>
          <w:szCs w:val="20"/>
        </w:rPr>
        <w:t>tempestività, correttezza, non discriminazione, parità di trattamento</w:t>
      </w:r>
      <w:r w:rsidR="001F15F5">
        <w:rPr>
          <w:rFonts w:ascii="Verdana" w:hAnsi="Verdana"/>
          <w:sz w:val="20"/>
          <w:szCs w:val="20"/>
        </w:rPr>
        <w:t>.</w:t>
      </w:r>
    </w:p>
    <w:p w14:paraId="35702DAB" w14:textId="5D1D6103" w:rsidR="00F02D30" w:rsidRPr="006D6F35" w:rsidRDefault="00C826B8" w:rsidP="006D6F35">
      <w:pPr>
        <w:jc w:val="both"/>
        <w:rPr>
          <w:rFonts w:ascii="Verdana" w:hAnsi="Verdana"/>
          <w:sz w:val="20"/>
          <w:szCs w:val="20"/>
        </w:rPr>
      </w:pPr>
      <w:r w:rsidRPr="006D6F35">
        <w:rPr>
          <w:rFonts w:ascii="Verdana" w:hAnsi="Verdana"/>
          <w:b/>
          <w:bCs/>
          <w:sz w:val="20"/>
          <w:szCs w:val="20"/>
        </w:rPr>
        <w:t>CONSIDERATO</w:t>
      </w:r>
      <w:r>
        <w:rPr>
          <w:rFonts w:ascii="Verdana" w:hAnsi="Verdana"/>
          <w:sz w:val="20"/>
          <w:szCs w:val="20"/>
        </w:rPr>
        <w:t xml:space="preserve"> </w:t>
      </w:r>
      <w:r w:rsidR="00F02D30">
        <w:rPr>
          <w:rFonts w:ascii="Verdana" w:hAnsi="Verdana"/>
          <w:sz w:val="20"/>
          <w:szCs w:val="20"/>
        </w:rPr>
        <w:t>che il presente avviso ha scopo esclusivamente esplorativo e non comporta l’instaurazione di posizioni giuridiche od obblighi, né costituisce alcun vincolo nei confronti della Scuola</w:t>
      </w:r>
      <w:r w:rsidR="006D6F35">
        <w:rPr>
          <w:rFonts w:ascii="Verdana" w:hAnsi="Verdana"/>
          <w:sz w:val="20"/>
          <w:szCs w:val="20"/>
        </w:rPr>
        <w:t xml:space="preserve">, che si riserva la facoltà </w:t>
      </w:r>
      <w:r w:rsidR="00F02D30" w:rsidRPr="006D6F35">
        <w:rPr>
          <w:rFonts w:ascii="Verdana" w:hAnsi="Verdana"/>
          <w:sz w:val="20"/>
          <w:szCs w:val="20"/>
        </w:rPr>
        <w:t xml:space="preserve">di sospendere, modificare, revocare o annullare la procedura relativa al presente avviso esplorativo e non dar seguito </w:t>
      </w:r>
      <w:r w:rsidR="006D6F35">
        <w:rPr>
          <w:rFonts w:ascii="Verdana" w:hAnsi="Verdana"/>
          <w:sz w:val="20"/>
          <w:szCs w:val="20"/>
        </w:rPr>
        <w:t>ad alcuna procedura</w:t>
      </w:r>
      <w:r w:rsidR="00F02D30" w:rsidRPr="006D6F35">
        <w:rPr>
          <w:rFonts w:ascii="Verdana" w:hAnsi="Verdana"/>
          <w:sz w:val="20"/>
          <w:szCs w:val="20"/>
        </w:rPr>
        <w:t>,  senza che possa essere avanzata pretesa alcuna da parte degli operatori economici interessati</w:t>
      </w:r>
      <w:r w:rsidR="006D6F35">
        <w:rPr>
          <w:rFonts w:ascii="Verdana" w:hAnsi="Verdana"/>
          <w:sz w:val="20"/>
          <w:szCs w:val="20"/>
        </w:rPr>
        <w:t>;</w:t>
      </w:r>
    </w:p>
    <w:p w14:paraId="5F6C5C70" w14:textId="7AB59CEA" w:rsidR="00DD7060" w:rsidRDefault="00C826B8" w:rsidP="00FB0940">
      <w:pPr>
        <w:jc w:val="both"/>
        <w:rPr>
          <w:rFonts w:ascii="Verdana" w:hAnsi="Verdana"/>
          <w:sz w:val="20"/>
          <w:szCs w:val="20"/>
        </w:rPr>
      </w:pPr>
      <w:r w:rsidRPr="00282B52">
        <w:rPr>
          <w:rFonts w:ascii="Verdana" w:hAnsi="Verdana"/>
          <w:b/>
          <w:bCs/>
          <w:sz w:val="20"/>
          <w:szCs w:val="20"/>
        </w:rPr>
        <w:t>VISTO</w:t>
      </w:r>
      <w:r>
        <w:rPr>
          <w:rFonts w:ascii="Verdana" w:hAnsi="Verdana"/>
          <w:sz w:val="20"/>
          <w:szCs w:val="20"/>
        </w:rPr>
        <w:t xml:space="preserve"> </w:t>
      </w:r>
      <w:r w:rsidR="006D6F35">
        <w:rPr>
          <w:rFonts w:ascii="Verdana" w:hAnsi="Verdana"/>
          <w:sz w:val="20"/>
          <w:szCs w:val="20"/>
        </w:rPr>
        <w:t xml:space="preserve">il d.lgs. n.50/2016 </w:t>
      </w:r>
      <w:r w:rsidR="00F528AC">
        <w:rPr>
          <w:rFonts w:ascii="Verdana" w:hAnsi="Verdana"/>
          <w:sz w:val="20"/>
          <w:szCs w:val="20"/>
        </w:rPr>
        <w:t>e relative modifiche o integrazioni;</w:t>
      </w:r>
    </w:p>
    <w:p w14:paraId="7EB60579" w14:textId="14973B6B" w:rsidR="00E032AF" w:rsidRDefault="00C826B8" w:rsidP="00FB0940">
      <w:pPr>
        <w:jc w:val="both"/>
        <w:rPr>
          <w:rFonts w:ascii="Verdana" w:hAnsi="Verdana"/>
          <w:sz w:val="20"/>
          <w:szCs w:val="20"/>
        </w:rPr>
      </w:pPr>
      <w:r w:rsidRPr="639AEB40">
        <w:rPr>
          <w:rFonts w:ascii="Verdana" w:hAnsi="Verdana"/>
          <w:b/>
          <w:bCs/>
          <w:sz w:val="20"/>
          <w:szCs w:val="20"/>
        </w:rPr>
        <w:t>VISTE</w:t>
      </w:r>
      <w:r w:rsidRPr="639AEB40">
        <w:rPr>
          <w:rFonts w:ascii="Verdana" w:hAnsi="Verdana"/>
          <w:sz w:val="20"/>
          <w:szCs w:val="20"/>
        </w:rPr>
        <w:t xml:space="preserve"> </w:t>
      </w:r>
      <w:r w:rsidR="00E032AF" w:rsidRPr="639AEB40">
        <w:rPr>
          <w:rFonts w:ascii="Verdana" w:hAnsi="Verdana"/>
          <w:sz w:val="20"/>
          <w:szCs w:val="20"/>
        </w:rPr>
        <w:t>le Linee Guida ANAC n.4 di attuazione del d.Lgs.50/2016;</w:t>
      </w:r>
    </w:p>
    <w:p w14:paraId="034CCFC7" w14:textId="7C582173" w:rsidR="639AEB40" w:rsidRDefault="00F95E74" w:rsidP="639AEB40">
      <w:pPr>
        <w:jc w:val="center"/>
        <w:rPr>
          <w:rFonts w:ascii="Palace Script MT" w:eastAsia="Palace Script MT" w:hAnsi="Palace Script MT" w:cs="Palace Script MT"/>
          <w:i/>
          <w:iCs/>
          <w:sz w:val="52"/>
          <w:szCs w:val="52"/>
        </w:rPr>
      </w:pPr>
      <w:r>
        <w:rPr>
          <w:rFonts w:ascii="Palace Script MT" w:eastAsia="Palace Script MT" w:hAnsi="Palace Script MT" w:cs="Palace Script MT"/>
          <w:i/>
          <w:iCs/>
          <w:sz w:val="52"/>
          <w:szCs w:val="52"/>
        </w:rPr>
        <w:t xml:space="preserve">rende noto quanto segue </w:t>
      </w:r>
    </w:p>
    <w:p w14:paraId="4BAE1447" w14:textId="00C9C0AF" w:rsidR="00C750FA" w:rsidRDefault="00F528AC" w:rsidP="00C750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Gli interessati, in possesso dei requisiti di seguito indicati, possono presentare la manifestazione d</w:t>
      </w:r>
      <w:r w:rsidR="001F15F5">
        <w:rPr>
          <w:rFonts w:ascii="Verdana" w:eastAsia="Cambria" w:hAnsi="Verdana" w:cs="Cambria"/>
          <w:sz w:val="20"/>
          <w:szCs w:val="20"/>
        </w:rPr>
        <w:t xml:space="preserve">i </w:t>
      </w:r>
      <w:r>
        <w:rPr>
          <w:rFonts w:ascii="Verdana" w:eastAsia="Cambria" w:hAnsi="Verdana" w:cs="Cambria"/>
          <w:sz w:val="20"/>
          <w:szCs w:val="20"/>
        </w:rPr>
        <w:t xml:space="preserve">interesse  </w:t>
      </w:r>
      <w:r w:rsidR="00110DE2" w:rsidRPr="00110DE2">
        <w:rPr>
          <w:rFonts w:ascii="Verdana" w:eastAsia="Cambria" w:hAnsi="Verdana" w:cs="Cambria"/>
          <w:sz w:val="20"/>
          <w:szCs w:val="20"/>
        </w:rPr>
        <w:t>per l’erogazione di servizi ristorativi</w:t>
      </w:r>
      <w:r w:rsidR="00110DE2" w:rsidRPr="00972744">
        <w:rPr>
          <w:rFonts w:ascii="Verdana" w:hAnsi="Verdana"/>
          <w:b/>
          <w:bCs/>
          <w:sz w:val="20"/>
          <w:szCs w:val="20"/>
        </w:rPr>
        <w:t xml:space="preserve"> </w:t>
      </w:r>
      <w:r w:rsidR="00C750FA" w:rsidRPr="007E2F21">
        <w:rPr>
          <w:rFonts w:ascii="Verdana" w:hAnsi="Verdana"/>
          <w:sz w:val="20"/>
          <w:szCs w:val="20"/>
        </w:rPr>
        <w:t xml:space="preserve">con le modalità operative di fruizione di cui </w:t>
      </w:r>
      <w:r w:rsidR="00110DE2">
        <w:rPr>
          <w:rFonts w:ascii="Verdana" w:hAnsi="Verdana"/>
          <w:sz w:val="20"/>
          <w:szCs w:val="20"/>
        </w:rPr>
        <w:t>al presente avviso</w:t>
      </w:r>
      <w:r w:rsidR="00C750FA">
        <w:rPr>
          <w:rFonts w:ascii="Verdana" w:hAnsi="Verdana"/>
          <w:sz w:val="20"/>
          <w:szCs w:val="20"/>
        </w:rPr>
        <w:t>.</w:t>
      </w:r>
    </w:p>
    <w:p w14:paraId="31A20B6D" w14:textId="3805A119" w:rsidR="005A043D" w:rsidRPr="00D2713A" w:rsidRDefault="005A043D" w:rsidP="005A043D">
      <w:pPr>
        <w:spacing w:after="0"/>
        <w:ind w:right="471" w:hanging="4"/>
        <w:jc w:val="both"/>
        <w:rPr>
          <w:rFonts w:ascii="Verdana" w:eastAsia="Cambria" w:hAnsi="Verdana" w:cs="Cambria"/>
          <w:b/>
          <w:bCs/>
          <w:sz w:val="20"/>
          <w:szCs w:val="20"/>
        </w:rPr>
      </w:pPr>
      <w:r>
        <w:rPr>
          <w:rFonts w:ascii="Verdana" w:eastAsia="Cambria" w:hAnsi="Verdana" w:cs="Cambria"/>
          <w:b/>
          <w:bCs/>
          <w:sz w:val="20"/>
          <w:szCs w:val="20"/>
        </w:rPr>
        <w:t>Condizioni generali.</w:t>
      </w:r>
    </w:p>
    <w:p w14:paraId="2ED2F867" w14:textId="1FA7A4E4" w:rsidR="00C750FA" w:rsidRDefault="005A043D" w:rsidP="0014458D">
      <w:pPr>
        <w:spacing w:after="16"/>
        <w:jc w:val="both"/>
        <w:rPr>
          <w:rFonts w:ascii="Verdana" w:eastAsia="Cambria" w:hAnsi="Verdana" w:cs="Cambria"/>
          <w:sz w:val="20"/>
          <w:szCs w:val="20"/>
        </w:rPr>
      </w:pPr>
      <w:r w:rsidRPr="00E7361A">
        <w:rPr>
          <w:rFonts w:ascii="Verdana" w:eastAsia="Cambria" w:hAnsi="Verdana" w:cs="Cambria"/>
          <w:sz w:val="20"/>
          <w:szCs w:val="20"/>
        </w:rPr>
        <w:t>L</w:t>
      </w:r>
      <w:r w:rsidR="00C750FA" w:rsidRPr="00E7361A">
        <w:rPr>
          <w:rFonts w:ascii="Verdana" w:eastAsia="Cambria" w:hAnsi="Verdana" w:cs="Cambria"/>
          <w:sz w:val="20"/>
          <w:szCs w:val="20"/>
        </w:rPr>
        <w:t>e ragioni dell’invito a manifestare interesse</w:t>
      </w:r>
      <w:r w:rsidRPr="00E7361A">
        <w:rPr>
          <w:rFonts w:ascii="Verdana" w:eastAsia="Cambria" w:hAnsi="Verdana" w:cs="Cambria"/>
          <w:sz w:val="20"/>
          <w:szCs w:val="20"/>
        </w:rPr>
        <w:t xml:space="preserve"> consistono nel s</w:t>
      </w:r>
      <w:r w:rsidR="00C750FA" w:rsidRPr="00E7361A">
        <w:rPr>
          <w:rFonts w:ascii="Verdana" w:eastAsia="Cambria" w:hAnsi="Verdana" w:cs="Cambria"/>
          <w:sz w:val="20"/>
          <w:szCs w:val="20"/>
        </w:rPr>
        <w:t>egnalare</w:t>
      </w:r>
      <w:r w:rsidR="001F15F5">
        <w:rPr>
          <w:rFonts w:ascii="Verdana" w:eastAsia="Cambria" w:hAnsi="Verdana" w:cs="Cambria"/>
          <w:sz w:val="20"/>
          <w:szCs w:val="20"/>
        </w:rPr>
        <w:t xml:space="preserve"> </w:t>
      </w:r>
      <w:r w:rsidR="00C750FA" w:rsidRPr="00E7361A">
        <w:rPr>
          <w:rFonts w:ascii="Verdana" w:eastAsia="Cambria" w:hAnsi="Verdana" w:cs="Cambria"/>
          <w:sz w:val="20"/>
          <w:szCs w:val="20"/>
        </w:rPr>
        <w:t>agli aventi diritto</w:t>
      </w:r>
      <w:r w:rsidR="001F15F5">
        <w:rPr>
          <w:rFonts w:ascii="Verdana" w:eastAsia="Cambria" w:hAnsi="Verdana" w:cs="Cambria"/>
          <w:sz w:val="20"/>
          <w:szCs w:val="20"/>
        </w:rPr>
        <w:t xml:space="preserve"> (discenti e docenti) </w:t>
      </w:r>
      <w:r w:rsidR="00C750FA" w:rsidRPr="00E7361A">
        <w:rPr>
          <w:rFonts w:ascii="Verdana" w:eastAsia="Cambria" w:hAnsi="Verdana" w:cs="Cambria"/>
          <w:sz w:val="20"/>
          <w:szCs w:val="20"/>
        </w:rPr>
        <w:t xml:space="preserve">una </w:t>
      </w:r>
      <w:r w:rsidR="00A37331">
        <w:rPr>
          <w:rFonts w:ascii="Verdana" w:eastAsia="Cambria" w:hAnsi="Verdana" w:cs="Cambria"/>
          <w:sz w:val="20"/>
          <w:szCs w:val="20"/>
        </w:rPr>
        <w:t>maggiore scelta</w:t>
      </w:r>
      <w:r w:rsidR="00C750FA" w:rsidRPr="00E7361A">
        <w:rPr>
          <w:rFonts w:ascii="Verdana" w:eastAsia="Cambria" w:hAnsi="Verdana" w:cs="Cambria"/>
          <w:sz w:val="20"/>
          <w:szCs w:val="20"/>
        </w:rPr>
        <w:t xml:space="preserve"> di ristoratori che offrano un servizio idoneo alle esigenze </w:t>
      </w:r>
      <w:r w:rsidR="001F15F5">
        <w:rPr>
          <w:rFonts w:ascii="Verdana" w:eastAsia="Cambria" w:hAnsi="Verdana" w:cs="Cambria"/>
          <w:sz w:val="20"/>
          <w:szCs w:val="20"/>
        </w:rPr>
        <w:t xml:space="preserve">come </w:t>
      </w:r>
      <w:r w:rsidR="00C750FA" w:rsidRPr="00E7361A">
        <w:rPr>
          <w:rFonts w:ascii="Verdana" w:eastAsia="Cambria" w:hAnsi="Verdana" w:cs="Cambria"/>
          <w:sz w:val="20"/>
          <w:szCs w:val="20"/>
        </w:rPr>
        <w:t>individuate</w:t>
      </w:r>
      <w:r w:rsidR="001F15F5">
        <w:rPr>
          <w:rFonts w:ascii="Verdana" w:eastAsia="Cambria" w:hAnsi="Verdana" w:cs="Cambria"/>
          <w:sz w:val="20"/>
          <w:szCs w:val="20"/>
        </w:rPr>
        <w:t xml:space="preserve"> in parte motiva</w:t>
      </w:r>
      <w:r w:rsidR="00C750FA" w:rsidRPr="00E7361A">
        <w:rPr>
          <w:rFonts w:ascii="Verdana" w:eastAsia="Cambria" w:hAnsi="Verdana" w:cs="Cambria"/>
          <w:sz w:val="20"/>
          <w:szCs w:val="20"/>
        </w:rPr>
        <w:t>.</w:t>
      </w:r>
    </w:p>
    <w:p w14:paraId="3AD87F1F" w14:textId="7D6D85DB" w:rsidR="00FD6D41" w:rsidRDefault="00FD6D41" w:rsidP="00FD6D41">
      <w:pPr>
        <w:jc w:val="both"/>
        <w:rPr>
          <w:rFonts w:ascii="Verdana" w:eastAsia="Cambria" w:hAnsi="Verdana" w:cs="Cambria"/>
          <w:sz w:val="20"/>
          <w:szCs w:val="20"/>
        </w:rPr>
      </w:pPr>
      <w:r w:rsidRPr="00FD6D41">
        <w:rPr>
          <w:rFonts w:ascii="Verdana" w:eastAsia="Cambria" w:hAnsi="Verdana" w:cs="Cambria"/>
          <w:sz w:val="20"/>
          <w:szCs w:val="20"/>
        </w:rPr>
        <w:t xml:space="preserve">Resta inteso che la </w:t>
      </w:r>
      <w:r>
        <w:rPr>
          <w:rFonts w:ascii="Verdana" w:eastAsia="Cambria" w:hAnsi="Verdana" w:cs="Cambria"/>
          <w:sz w:val="20"/>
          <w:szCs w:val="20"/>
        </w:rPr>
        <w:t>Scuola Superiore della Magistratura</w:t>
      </w:r>
      <w:r w:rsidRPr="00FD6D41">
        <w:rPr>
          <w:rFonts w:ascii="Verdana" w:eastAsia="Cambria" w:hAnsi="Verdana" w:cs="Cambria"/>
          <w:sz w:val="20"/>
          <w:szCs w:val="20"/>
        </w:rPr>
        <w:t>, successivamente alla ricezione delle manifestazioni di interesse, ovvero anche in caso di ricezione di un’unica manifestazione di interesse, è libera di non procedere</w:t>
      </w:r>
      <w:r w:rsidR="00C55D84">
        <w:rPr>
          <w:rFonts w:ascii="Verdana" w:eastAsia="Cambria" w:hAnsi="Verdana" w:cs="Cambria"/>
          <w:sz w:val="20"/>
          <w:szCs w:val="20"/>
        </w:rPr>
        <w:t>,</w:t>
      </w:r>
      <w:r w:rsidRPr="00FD6D41">
        <w:rPr>
          <w:rFonts w:ascii="Verdana" w:eastAsia="Cambria" w:hAnsi="Verdana" w:cs="Cambria"/>
          <w:sz w:val="20"/>
          <w:szCs w:val="20"/>
        </w:rPr>
        <w:t xml:space="preserve"> qualora le ritenga non rispondenti agli scopi che si prefigge.</w:t>
      </w:r>
    </w:p>
    <w:p w14:paraId="367ECC94" w14:textId="6DB52A40" w:rsidR="00C750FA" w:rsidRPr="00E7361A" w:rsidRDefault="00C55D84" w:rsidP="005250D9">
      <w:pPr>
        <w:spacing w:after="16"/>
        <w:ind w:right="-1" w:hanging="4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Gli operatori economici </w:t>
      </w:r>
      <w:r w:rsidR="0010644F">
        <w:rPr>
          <w:rFonts w:ascii="Verdana" w:eastAsia="Cambria" w:hAnsi="Verdana" w:cs="Cambria"/>
          <w:sz w:val="20"/>
          <w:szCs w:val="20"/>
        </w:rPr>
        <w:t>individuat</w:t>
      </w:r>
      <w:r>
        <w:rPr>
          <w:rFonts w:ascii="Verdana" w:eastAsia="Cambria" w:hAnsi="Verdana" w:cs="Cambria"/>
          <w:sz w:val="20"/>
          <w:szCs w:val="20"/>
        </w:rPr>
        <w:t>i</w:t>
      </w:r>
      <w:r w:rsidR="0010644F">
        <w:rPr>
          <w:rFonts w:ascii="Verdana" w:eastAsia="Cambria" w:hAnsi="Verdana" w:cs="Cambria"/>
          <w:sz w:val="20"/>
          <w:szCs w:val="20"/>
        </w:rPr>
        <w:t xml:space="preserve"> </w:t>
      </w:r>
      <w:r w:rsidR="00C750FA" w:rsidRPr="00E7361A">
        <w:rPr>
          <w:rFonts w:ascii="Verdana" w:eastAsia="Cambria" w:hAnsi="Verdana" w:cs="Cambria"/>
          <w:sz w:val="20"/>
          <w:szCs w:val="20"/>
        </w:rPr>
        <w:t>saranno elencat</w:t>
      </w:r>
      <w:r w:rsidR="009402C0">
        <w:rPr>
          <w:rFonts w:ascii="Verdana" w:eastAsia="Cambria" w:hAnsi="Verdana" w:cs="Cambria"/>
          <w:sz w:val="20"/>
          <w:szCs w:val="20"/>
        </w:rPr>
        <w:t>i</w:t>
      </w:r>
      <w:r w:rsidR="00C750FA" w:rsidRPr="00E7361A">
        <w:rPr>
          <w:rFonts w:ascii="Verdana" w:eastAsia="Cambria" w:hAnsi="Verdana" w:cs="Cambria"/>
          <w:sz w:val="20"/>
          <w:szCs w:val="20"/>
        </w:rPr>
        <w:t xml:space="preserve"> sul sito internet della Scuola.</w:t>
      </w:r>
    </w:p>
    <w:p w14:paraId="11730D38" w14:textId="77777777" w:rsidR="005A043D" w:rsidRPr="00E7361A" w:rsidRDefault="005A043D" w:rsidP="005A043D">
      <w:pPr>
        <w:spacing w:after="0"/>
        <w:ind w:right="471" w:hanging="4"/>
        <w:jc w:val="both"/>
        <w:rPr>
          <w:rFonts w:ascii="Verdana" w:eastAsia="Cambria" w:hAnsi="Verdana" w:cs="Cambria"/>
          <w:sz w:val="20"/>
          <w:szCs w:val="20"/>
        </w:rPr>
      </w:pPr>
    </w:p>
    <w:p w14:paraId="18574D65" w14:textId="1840A2AC" w:rsidR="00577EC1" w:rsidRPr="00282B52" w:rsidRDefault="00577EC1" w:rsidP="00FB0940">
      <w:pPr>
        <w:jc w:val="both"/>
        <w:rPr>
          <w:rFonts w:ascii="Verdana" w:hAnsi="Verdana"/>
          <w:b/>
          <w:bCs/>
          <w:sz w:val="20"/>
          <w:szCs w:val="20"/>
        </w:rPr>
      </w:pPr>
      <w:r w:rsidRPr="004C7F0E">
        <w:rPr>
          <w:rFonts w:ascii="Verdana" w:hAnsi="Verdana"/>
          <w:b/>
          <w:bCs/>
          <w:sz w:val="20"/>
          <w:szCs w:val="20"/>
        </w:rPr>
        <w:t>Oggetto del servizio</w:t>
      </w:r>
    </w:p>
    <w:p w14:paraId="396C3037" w14:textId="00659D7F" w:rsidR="00282B52" w:rsidRDefault="00282B52" w:rsidP="00723759">
      <w:pPr>
        <w:spacing w:after="16"/>
        <w:ind w:hanging="4"/>
        <w:jc w:val="both"/>
        <w:rPr>
          <w:rFonts w:ascii="Verdana" w:eastAsia="Cambria" w:hAnsi="Verdana" w:cs="Cambria"/>
          <w:sz w:val="20"/>
          <w:szCs w:val="20"/>
        </w:rPr>
      </w:pPr>
      <w:r w:rsidRPr="639AEB40">
        <w:rPr>
          <w:rFonts w:ascii="Verdana" w:eastAsia="Cambria" w:hAnsi="Verdana" w:cs="Cambria"/>
          <w:sz w:val="20"/>
          <w:szCs w:val="20"/>
        </w:rPr>
        <w:t xml:space="preserve">Le esigenze ristorative si concentreranno per il pasto serale </w:t>
      </w:r>
      <w:r w:rsidR="00C55D84" w:rsidRPr="639AEB40">
        <w:rPr>
          <w:rFonts w:ascii="Verdana" w:eastAsia="Cambria" w:hAnsi="Verdana" w:cs="Cambria"/>
          <w:sz w:val="20"/>
          <w:szCs w:val="20"/>
        </w:rPr>
        <w:t xml:space="preserve">prevalentemente </w:t>
      </w:r>
      <w:r w:rsidRPr="639AEB40">
        <w:rPr>
          <w:rFonts w:ascii="Verdana" w:eastAsia="Cambria" w:hAnsi="Verdana" w:cs="Cambria"/>
          <w:sz w:val="20"/>
          <w:szCs w:val="20"/>
        </w:rPr>
        <w:t>nelle sere di lunedì, martedì, mercoledì e giovedì</w:t>
      </w:r>
      <w:r w:rsidR="00C55D84" w:rsidRPr="639AEB40">
        <w:rPr>
          <w:rFonts w:ascii="Verdana" w:eastAsia="Cambria" w:hAnsi="Verdana" w:cs="Cambria"/>
          <w:sz w:val="20"/>
          <w:szCs w:val="20"/>
        </w:rPr>
        <w:t xml:space="preserve">, </w:t>
      </w:r>
      <w:r w:rsidR="00F31E88">
        <w:rPr>
          <w:rFonts w:ascii="Verdana" w:eastAsia="Cambria" w:hAnsi="Verdana" w:cs="Cambria"/>
          <w:sz w:val="20"/>
          <w:szCs w:val="20"/>
        </w:rPr>
        <w:t xml:space="preserve">e talvolta, </w:t>
      </w:r>
      <w:r w:rsidR="00C55D84" w:rsidRPr="639AEB40">
        <w:rPr>
          <w:rFonts w:ascii="Verdana" w:eastAsia="Cambria" w:hAnsi="Verdana" w:cs="Cambria"/>
          <w:sz w:val="20"/>
          <w:szCs w:val="20"/>
        </w:rPr>
        <w:t>di domenica e venerdì.</w:t>
      </w:r>
    </w:p>
    <w:p w14:paraId="0EE73AC0" w14:textId="2D8667A6" w:rsidR="001A3089" w:rsidRPr="00FD666B" w:rsidRDefault="001A3089" w:rsidP="639AEB40">
      <w:pPr>
        <w:spacing w:after="16"/>
        <w:ind w:hanging="4"/>
        <w:jc w:val="both"/>
        <w:rPr>
          <w:rFonts w:ascii="Verdana" w:eastAsia="Cambria" w:hAnsi="Verdana" w:cs="Cambria"/>
          <w:sz w:val="20"/>
          <w:szCs w:val="20"/>
        </w:rPr>
      </w:pPr>
      <w:r w:rsidRPr="639AEB40">
        <w:rPr>
          <w:rFonts w:ascii="Verdana" w:eastAsia="Cambria" w:hAnsi="Verdana" w:cs="Cambria"/>
          <w:sz w:val="20"/>
          <w:szCs w:val="20"/>
        </w:rPr>
        <w:t>Il numero dei potenziali fruitori del servizio è stimato:</w:t>
      </w:r>
    </w:p>
    <w:p w14:paraId="16567A60" w14:textId="1BB57900" w:rsidR="001A3089" w:rsidRPr="00707103" w:rsidRDefault="001A3089" w:rsidP="00707103">
      <w:pPr>
        <w:pStyle w:val="Paragrafoelenco"/>
        <w:numPr>
          <w:ilvl w:val="0"/>
          <w:numId w:val="11"/>
        </w:numPr>
        <w:spacing w:after="16"/>
        <w:jc w:val="both"/>
        <w:rPr>
          <w:rFonts w:ascii="Verdana" w:eastAsia="Cambria" w:hAnsi="Verdana" w:cs="Cambria"/>
          <w:sz w:val="20"/>
          <w:szCs w:val="20"/>
        </w:rPr>
      </w:pPr>
      <w:r w:rsidRPr="00707103">
        <w:rPr>
          <w:rFonts w:ascii="Verdana" w:eastAsia="Cambria" w:hAnsi="Verdana" w:cs="Cambria"/>
          <w:sz w:val="20"/>
          <w:szCs w:val="20"/>
        </w:rPr>
        <w:t xml:space="preserve">per la sede di Napoli </w:t>
      </w:r>
      <w:r w:rsidR="00FD666B" w:rsidRPr="00707103">
        <w:rPr>
          <w:rFonts w:ascii="Verdana" w:eastAsia="Cambria" w:hAnsi="Verdana" w:cs="Cambria"/>
          <w:sz w:val="20"/>
          <w:szCs w:val="20"/>
        </w:rPr>
        <w:t>in circa n</w:t>
      </w:r>
      <w:r w:rsidR="00613208" w:rsidRPr="00707103">
        <w:rPr>
          <w:rFonts w:ascii="Verdana" w:eastAsia="Cambria" w:hAnsi="Verdana" w:cs="Cambria"/>
          <w:sz w:val="20"/>
          <w:szCs w:val="20"/>
        </w:rPr>
        <w:t>.3.400 utenti per anno;</w:t>
      </w:r>
    </w:p>
    <w:p w14:paraId="744861C9" w14:textId="7BDCBB87" w:rsidR="001A3089" w:rsidRPr="00707103" w:rsidRDefault="001A3089" w:rsidP="00707103">
      <w:pPr>
        <w:pStyle w:val="Paragrafoelenco"/>
        <w:numPr>
          <w:ilvl w:val="0"/>
          <w:numId w:val="11"/>
        </w:numPr>
        <w:spacing w:after="16"/>
        <w:jc w:val="both"/>
        <w:rPr>
          <w:rFonts w:ascii="Verdana" w:eastAsia="Cambria" w:hAnsi="Verdana" w:cs="Cambria"/>
          <w:sz w:val="20"/>
          <w:szCs w:val="20"/>
        </w:rPr>
      </w:pPr>
      <w:r w:rsidRPr="00707103">
        <w:rPr>
          <w:rFonts w:ascii="Verdana" w:eastAsia="Cambria" w:hAnsi="Verdana" w:cs="Cambria"/>
          <w:sz w:val="20"/>
          <w:szCs w:val="20"/>
        </w:rPr>
        <w:t xml:space="preserve">per la sede </w:t>
      </w:r>
      <w:bookmarkStart w:id="0" w:name="_Hlk108018895"/>
      <w:r w:rsidRPr="00707103">
        <w:rPr>
          <w:rFonts w:ascii="Verdana" w:eastAsia="Cambria" w:hAnsi="Verdana" w:cs="Cambria"/>
          <w:sz w:val="20"/>
          <w:szCs w:val="20"/>
        </w:rPr>
        <w:t xml:space="preserve">di </w:t>
      </w:r>
      <w:r w:rsidR="00327501">
        <w:rPr>
          <w:rFonts w:ascii="Verdana" w:eastAsia="Cambria" w:hAnsi="Verdana" w:cs="Cambria"/>
          <w:sz w:val="20"/>
          <w:szCs w:val="20"/>
        </w:rPr>
        <w:t>Scandicci (FI)</w:t>
      </w:r>
      <w:r w:rsidRPr="00707103">
        <w:rPr>
          <w:rFonts w:ascii="Verdana" w:eastAsia="Cambria" w:hAnsi="Verdana" w:cs="Cambria"/>
          <w:sz w:val="20"/>
          <w:szCs w:val="20"/>
        </w:rPr>
        <w:t xml:space="preserve"> </w:t>
      </w:r>
      <w:bookmarkEnd w:id="0"/>
      <w:r w:rsidRPr="00707103">
        <w:rPr>
          <w:rFonts w:ascii="Verdana" w:eastAsia="Cambria" w:hAnsi="Verdana" w:cs="Cambria"/>
          <w:sz w:val="20"/>
          <w:szCs w:val="20"/>
        </w:rPr>
        <w:t>in circa n.</w:t>
      </w:r>
      <w:r w:rsidR="00613208" w:rsidRPr="00707103">
        <w:rPr>
          <w:rFonts w:ascii="Verdana" w:eastAsia="Cambria" w:hAnsi="Verdana" w:cs="Cambria"/>
          <w:sz w:val="20"/>
          <w:szCs w:val="20"/>
        </w:rPr>
        <w:t>3.700 utenti per anno</w:t>
      </w:r>
      <w:r w:rsidR="002A6D99" w:rsidRPr="00707103">
        <w:rPr>
          <w:rFonts w:ascii="Verdana" w:eastAsia="Cambria" w:hAnsi="Verdana" w:cs="Cambria"/>
          <w:sz w:val="20"/>
          <w:szCs w:val="20"/>
        </w:rPr>
        <w:t>.</w:t>
      </w:r>
    </w:p>
    <w:p w14:paraId="57A40BEC" w14:textId="4EDB9C80" w:rsidR="002A6D99" w:rsidRDefault="002A6D99" w:rsidP="00723759">
      <w:pPr>
        <w:spacing w:after="16"/>
        <w:ind w:hanging="4"/>
        <w:jc w:val="both"/>
        <w:rPr>
          <w:rFonts w:ascii="Verdana" w:eastAsia="Cambria" w:hAnsi="Verdana" w:cs="Cambria"/>
          <w:sz w:val="20"/>
          <w:szCs w:val="20"/>
        </w:rPr>
      </w:pPr>
      <w:r w:rsidRPr="639AEB40">
        <w:rPr>
          <w:rFonts w:ascii="Verdana" w:eastAsia="Cambria" w:hAnsi="Verdana" w:cs="Cambria"/>
          <w:sz w:val="20"/>
          <w:szCs w:val="20"/>
        </w:rPr>
        <w:lastRenderedPageBreak/>
        <w:t>La fruizione del servizio da parte degli aventi diritto è del tutto libera e pertanto la Scuola non assicura un numero minimo di fruitori giornalieri</w:t>
      </w:r>
      <w:r w:rsidR="00613208" w:rsidRPr="639AEB40">
        <w:rPr>
          <w:rFonts w:ascii="Verdana" w:eastAsia="Cambria" w:hAnsi="Verdana" w:cs="Cambria"/>
          <w:sz w:val="20"/>
          <w:szCs w:val="20"/>
        </w:rPr>
        <w:t xml:space="preserve">, </w:t>
      </w:r>
      <w:r w:rsidRPr="639AEB40">
        <w:rPr>
          <w:rFonts w:ascii="Verdana" w:eastAsia="Cambria" w:hAnsi="Verdana" w:cs="Cambria"/>
          <w:sz w:val="20"/>
          <w:szCs w:val="20"/>
        </w:rPr>
        <w:t>né assume alcun obbligo in ordine al numero di persone che usufruiranno giornalmente del servizio.</w:t>
      </w:r>
    </w:p>
    <w:p w14:paraId="41A9ABD1" w14:textId="39449F41" w:rsidR="001D3EB0" w:rsidRDefault="000A569F" w:rsidP="00723759">
      <w:pPr>
        <w:spacing w:after="16"/>
        <w:ind w:hanging="4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La scelta dell’operatore economico (ristorante) ove cenare è rimessa a</w:t>
      </w:r>
      <w:r w:rsidR="00AC0B5B">
        <w:rPr>
          <w:rFonts w:ascii="Verdana" w:eastAsia="Cambria" w:hAnsi="Verdana" w:cs="Cambria"/>
          <w:sz w:val="20"/>
          <w:szCs w:val="20"/>
        </w:rPr>
        <w:t>l</w:t>
      </w:r>
      <w:r>
        <w:rPr>
          <w:rFonts w:ascii="Verdana" w:eastAsia="Cambria" w:hAnsi="Verdana" w:cs="Cambria"/>
          <w:sz w:val="20"/>
          <w:szCs w:val="20"/>
        </w:rPr>
        <w:t xml:space="preserve"> singol</w:t>
      </w:r>
      <w:r w:rsidR="00AC0B5B">
        <w:rPr>
          <w:rFonts w:ascii="Verdana" w:eastAsia="Cambria" w:hAnsi="Verdana" w:cs="Cambria"/>
          <w:sz w:val="20"/>
          <w:szCs w:val="20"/>
        </w:rPr>
        <w:t>o</w:t>
      </w:r>
      <w:r>
        <w:rPr>
          <w:rFonts w:ascii="Verdana" w:eastAsia="Cambria" w:hAnsi="Verdana" w:cs="Cambria"/>
          <w:sz w:val="20"/>
          <w:szCs w:val="20"/>
        </w:rPr>
        <w:t xml:space="preserve"> discent</w:t>
      </w:r>
      <w:r w:rsidR="00AC0B5B">
        <w:rPr>
          <w:rFonts w:ascii="Verdana" w:eastAsia="Cambria" w:hAnsi="Verdana" w:cs="Cambria"/>
          <w:sz w:val="20"/>
          <w:szCs w:val="20"/>
        </w:rPr>
        <w:t xml:space="preserve">e e </w:t>
      </w:r>
      <w:r>
        <w:rPr>
          <w:rFonts w:ascii="Verdana" w:eastAsia="Cambria" w:hAnsi="Verdana" w:cs="Cambria"/>
          <w:sz w:val="20"/>
          <w:szCs w:val="20"/>
        </w:rPr>
        <w:t>docent</w:t>
      </w:r>
      <w:r w:rsidR="00AC0B5B">
        <w:rPr>
          <w:rFonts w:ascii="Verdana" w:eastAsia="Cambria" w:hAnsi="Verdana" w:cs="Cambria"/>
          <w:sz w:val="20"/>
          <w:szCs w:val="20"/>
        </w:rPr>
        <w:t>e</w:t>
      </w:r>
      <w:r>
        <w:rPr>
          <w:rFonts w:ascii="Verdana" w:eastAsia="Cambria" w:hAnsi="Verdana" w:cs="Cambria"/>
          <w:sz w:val="20"/>
          <w:szCs w:val="20"/>
        </w:rPr>
        <w:t xml:space="preserve"> nell’ambito dei servizi ristorativi scelti dalla Scuola Superiore della </w:t>
      </w:r>
      <w:r w:rsidR="001D3EB0">
        <w:rPr>
          <w:rFonts w:ascii="Verdana" w:eastAsia="Cambria" w:hAnsi="Verdana" w:cs="Cambria"/>
          <w:sz w:val="20"/>
          <w:szCs w:val="20"/>
        </w:rPr>
        <w:t>m</w:t>
      </w:r>
      <w:r>
        <w:rPr>
          <w:rFonts w:ascii="Verdana" w:eastAsia="Cambria" w:hAnsi="Verdana" w:cs="Cambria"/>
          <w:sz w:val="20"/>
          <w:szCs w:val="20"/>
        </w:rPr>
        <w:t>agistratura</w:t>
      </w:r>
      <w:r w:rsidR="001D3EB0">
        <w:rPr>
          <w:rFonts w:ascii="Verdana" w:eastAsia="Cambria" w:hAnsi="Verdana" w:cs="Cambria"/>
          <w:sz w:val="20"/>
          <w:szCs w:val="20"/>
        </w:rPr>
        <w:t xml:space="preserve">. </w:t>
      </w:r>
    </w:p>
    <w:p w14:paraId="0AF6BB3E" w14:textId="2DEA1961" w:rsidR="00AD7131" w:rsidRPr="007E2F21" w:rsidRDefault="00AD7131" w:rsidP="00723759">
      <w:pPr>
        <w:spacing w:after="16"/>
        <w:jc w:val="both"/>
        <w:rPr>
          <w:rFonts w:ascii="Verdana" w:hAnsi="Verdana" w:cstheme="minorHAnsi"/>
          <w:sz w:val="20"/>
          <w:szCs w:val="20"/>
        </w:rPr>
      </w:pPr>
      <w:r w:rsidRPr="007E2F21">
        <w:rPr>
          <w:rFonts w:ascii="Verdana" w:hAnsi="Verdana"/>
          <w:sz w:val="20"/>
          <w:szCs w:val="20"/>
        </w:rPr>
        <w:t>L’operatore economico</w:t>
      </w:r>
      <w:r w:rsidRPr="007E2F21">
        <w:rPr>
          <w:rFonts w:ascii="Verdana" w:hAnsi="Verdana" w:cstheme="minorHAnsi"/>
          <w:sz w:val="20"/>
          <w:szCs w:val="20"/>
        </w:rPr>
        <w:t xml:space="preserve"> dovrà fornire il servizio ristorazione nella propria struttura sita nel territorio del Comune di Napoli</w:t>
      </w:r>
      <w:r>
        <w:rPr>
          <w:rFonts w:ascii="Verdana" w:hAnsi="Verdana" w:cstheme="minorHAnsi"/>
          <w:sz w:val="20"/>
          <w:szCs w:val="20"/>
        </w:rPr>
        <w:t xml:space="preserve"> o Firenze o Scandicci</w:t>
      </w:r>
      <w:r w:rsidRPr="007E2F21">
        <w:rPr>
          <w:rFonts w:ascii="Verdana" w:hAnsi="Verdana" w:cstheme="minorHAnsi"/>
          <w:sz w:val="20"/>
          <w:szCs w:val="20"/>
        </w:rPr>
        <w:t xml:space="preserve">, </w:t>
      </w:r>
      <w:r w:rsidR="00FD6D41">
        <w:rPr>
          <w:rFonts w:ascii="Verdana" w:hAnsi="Verdana" w:cstheme="minorHAnsi"/>
          <w:sz w:val="20"/>
          <w:szCs w:val="20"/>
        </w:rPr>
        <w:t xml:space="preserve">oppure </w:t>
      </w:r>
      <w:r w:rsidRPr="007E2F21">
        <w:rPr>
          <w:rFonts w:ascii="Verdana" w:hAnsi="Verdana" w:cstheme="minorHAnsi"/>
          <w:sz w:val="20"/>
          <w:szCs w:val="20"/>
        </w:rPr>
        <w:t xml:space="preserve">in località facilmente raggiungibile </w:t>
      </w:r>
      <w:r>
        <w:rPr>
          <w:rFonts w:ascii="Verdana" w:hAnsi="Verdana" w:cstheme="minorHAnsi"/>
          <w:sz w:val="20"/>
          <w:szCs w:val="20"/>
        </w:rPr>
        <w:t>dalla Sede della Scuola</w:t>
      </w:r>
      <w:r w:rsidRPr="007E2F21">
        <w:rPr>
          <w:rFonts w:ascii="Verdana" w:hAnsi="Verdana" w:cstheme="minorHAnsi"/>
          <w:sz w:val="20"/>
          <w:szCs w:val="20"/>
        </w:rPr>
        <w:t>, anche mediante l’uso di mezzi pubblici.</w:t>
      </w:r>
    </w:p>
    <w:p w14:paraId="798B1E01" w14:textId="0AE3A0DE" w:rsidR="00C4037F" w:rsidRDefault="00282B52" w:rsidP="00723759">
      <w:pPr>
        <w:spacing w:after="16"/>
        <w:ind w:hanging="4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Il servizio consiste nella somministrazione, </w:t>
      </w:r>
      <w:r w:rsidRPr="005250D9">
        <w:rPr>
          <w:rFonts w:ascii="Verdana" w:eastAsia="Cambria" w:hAnsi="Verdana" w:cs="Cambria"/>
          <w:sz w:val="20"/>
          <w:szCs w:val="20"/>
          <w:u w:val="single"/>
        </w:rPr>
        <w:t>dietro presentazione da parte dell’utente di un vouche</w:t>
      </w:r>
      <w:r>
        <w:rPr>
          <w:rFonts w:ascii="Verdana" w:eastAsia="Cambria" w:hAnsi="Verdana" w:cs="Cambria"/>
          <w:sz w:val="20"/>
          <w:szCs w:val="20"/>
        </w:rPr>
        <w:t>r</w:t>
      </w:r>
      <w:r w:rsidR="00C4037F">
        <w:rPr>
          <w:rFonts w:ascii="Verdana" w:eastAsia="Cambria" w:hAnsi="Verdana" w:cs="Cambria"/>
          <w:sz w:val="20"/>
          <w:szCs w:val="20"/>
        </w:rPr>
        <w:t xml:space="preserve"> </w:t>
      </w:r>
      <w:r w:rsidR="00FD6D41">
        <w:rPr>
          <w:rFonts w:ascii="Verdana" w:eastAsia="Cambria" w:hAnsi="Verdana" w:cs="Cambria"/>
          <w:sz w:val="20"/>
          <w:szCs w:val="20"/>
        </w:rPr>
        <w:t xml:space="preserve">, </w:t>
      </w:r>
      <w:r w:rsidR="005250D9">
        <w:rPr>
          <w:rFonts w:ascii="Verdana" w:eastAsia="Cambria" w:hAnsi="Verdana" w:cs="Cambria"/>
          <w:sz w:val="20"/>
          <w:szCs w:val="20"/>
        </w:rPr>
        <w:t>per</w:t>
      </w:r>
      <w:r w:rsidR="00C4037F">
        <w:rPr>
          <w:rFonts w:ascii="Verdana" w:eastAsia="Cambria" w:hAnsi="Verdana" w:cs="Cambria"/>
          <w:sz w:val="20"/>
          <w:szCs w:val="20"/>
        </w:rPr>
        <w:t xml:space="preserve"> uno dei due menù così composto:</w:t>
      </w:r>
    </w:p>
    <w:p w14:paraId="671C11F0" w14:textId="77777777" w:rsidR="00C4037F" w:rsidRDefault="00C4037F" w:rsidP="00A65B98">
      <w:pPr>
        <w:spacing w:after="16"/>
        <w:ind w:right="510" w:hanging="4"/>
        <w:jc w:val="both"/>
        <w:rPr>
          <w:rFonts w:ascii="Verdana" w:eastAsia="Cambria" w:hAnsi="Verdana" w:cs="Cambria"/>
          <w:sz w:val="20"/>
          <w:szCs w:val="20"/>
        </w:rPr>
      </w:pPr>
    </w:p>
    <w:p w14:paraId="58877620" w14:textId="627FFCB2" w:rsidR="00282B52" w:rsidRPr="005250D9" w:rsidRDefault="00C4037F" w:rsidP="00A65B98">
      <w:pPr>
        <w:pStyle w:val="Paragrafoelenco"/>
        <w:numPr>
          <w:ilvl w:val="0"/>
          <w:numId w:val="4"/>
        </w:numPr>
        <w:spacing w:after="16"/>
        <w:ind w:right="510"/>
        <w:jc w:val="both"/>
        <w:rPr>
          <w:rFonts w:ascii="Verdana" w:eastAsia="Cambria" w:hAnsi="Verdana" w:cs="Cambria"/>
          <w:sz w:val="20"/>
          <w:szCs w:val="20"/>
        </w:rPr>
      </w:pPr>
      <w:r w:rsidRPr="00A65B98">
        <w:rPr>
          <w:rFonts w:ascii="Verdana" w:eastAsia="Cambria" w:hAnsi="Verdana" w:cs="Cambria"/>
          <w:b/>
          <w:bCs/>
          <w:sz w:val="20"/>
          <w:szCs w:val="20"/>
        </w:rPr>
        <w:t>Menù PASTO</w:t>
      </w:r>
      <w:r w:rsidR="00282B52" w:rsidRPr="005250D9">
        <w:rPr>
          <w:rFonts w:ascii="Verdana" w:eastAsia="Cambria" w:hAnsi="Verdana" w:cs="Cambria"/>
          <w:sz w:val="20"/>
          <w:szCs w:val="20"/>
        </w:rPr>
        <w:t xml:space="preserve"> del valore di  </w:t>
      </w:r>
      <w:r w:rsidR="00282B52" w:rsidRPr="005250D9">
        <w:rPr>
          <w:rFonts w:ascii="Verdana" w:eastAsia="Cambria" w:hAnsi="Verdana" w:cs="Cambria"/>
          <w:b/>
          <w:bCs/>
          <w:sz w:val="20"/>
          <w:szCs w:val="20"/>
        </w:rPr>
        <w:t>EURO 40,00 iva inclusa</w:t>
      </w:r>
      <w:r w:rsidR="00282B52" w:rsidRPr="005250D9">
        <w:rPr>
          <w:rFonts w:ascii="Verdana" w:eastAsia="Cambria" w:hAnsi="Verdana" w:cs="Cambria"/>
          <w:sz w:val="20"/>
          <w:szCs w:val="20"/>
        </w:rPr>
        <w:t xml:space="preserve">, </w:t>
      </w:r>
      <w:r w:rsidR="00282B52" w:rsidRPr="005250D9">
        <w:rPr>
          <w:rFonts w:ascii="Verdana" w:eastAsia="Cambria" w:hAnsi="Verdana" w:cs="Cambria"/>
          <w:sz w:val="20"/>
          <w:szCs w:val="20"/>
          <w:u w:val="single"/>
        </w:rPr>
        <w:t xml:space="preserve">di un pasto da scegliere </w:t>
      </w:r>
      <w:r w:rsidR="009D7B2F">
        <w:rPr>
          <w:rFonts w:ascii="Verdana" w:eastAsia="Cambria" w:hAnsi="Verdana" w:cs="Cambria"/>
          <w:sz w:val="20"/>
          <w:szCs w:val="20"/>
          <w:u w:val="single"/>
        </w:rPr>
        <w:t>d</w:t>
      </w:r>
      <w:r w:rsidR="00282B52" w:rsidRPr="005250D9">
        <w:rPr>
          <w:rFonts w:ascii="Verdana" w:eastAsia="Cambria" w:hAnsi="Verdana" w:cs="Cambria"/>
          <w:sz w:val="20"/>
          <w:szCs w:val="20"/>
          <w:u w:val="single"/>
        </w:rPr>
        <w:t>a</w:t>
      </w:r>
      <w:r w:rsidR="009D7B2F">
        <w:rPr>
          <w:rFonts w:ascii="Verdana" w:eastAsia="Cambria" w:hAnsi="Verdana" w:cs="Cambria"/>
          <w:sz w:val="20"/>
          <w:szCs w:val="20"/>
          <w:u w:val="single"/>
        </w:rPr>
        <w:t xml:space="preserve"> parte </w:t>
      </w:r>
      <w:r w:rsidR="00435458">
        <w:rPr>
          <w:rFonts w:ascii="Verdana" w:eastAsia="Cambria" w:hAnsi="Verdana" w:cs="Cambria"/>
          <w:sz w:val="20"/>
          <w:szCs w:val="20"/>
          <w:u w:val="single"/>
        </w:rPr>
        <w:t xml:space="preserve">dell’utente a scelta nel  </w:t>
      </w:r>
      <w:r w:rsidR="00282B52" w:rsidRPr="005250D9">
        <w:rPr>
          <w:rFonts w:ascii="Verdana" w:eastAsia="Cambria" w:hAnsi="Verdana" w:cs="Cambria"/>
          <w:sz w:val="20"/>
          <w:szCs w:val="20"/>
          <w:u w:val="single"/>
        </w:rPr>
        <w:t>menù</w:t>
      </w:r>
      <w:r w:rsidR="00282B52" w:rsidRPr="005250D9">
        <w:rPr>
          <w:rFonts w:ascii="Verdana" w:eastAsia="Cambria" w:hAnsi="Verdana" w:cs="Cambria"/>
          <w:sz w:val="20"/>
          <w:szCs w:val="20"/>
        </w:rPr>
        <w:t>, così composto:</w:t>
      </w:r>
    </w:p>
    <w:p w14:paraId="5FCB81BD" w14:textId="77777777" w:rsidR="00282B52" w:rsidRDefault="00282B52" w:rsidP="00A65B98">
      <w:pPr>
        <w:pStyle w:val="Paragrafoelenco"/>
        <w:numPr>
          <w:ilvl w:val="0"/>
          <w:numId w:val="1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antipasto (oppure 1 primo a scelta)</w:t>
      </w:r>
    </w:p>
    <w:p w14:paraId="1D3D20E1" w14:textId="77777777" w:rsidR="00282B52" w:rsidRDefault="00282B52" w:rsidP="00A65B98">
      <w:pPr>
        <w:pStyle w:val="Paragrafoelenco"/>
        <w:numPr>
          <w:ilvl w:val="0"/>
          <w:numId w:val="1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secondo a scelta</w:t>
      </w:r>
    </w:p>
    <w:p w14:paraId="4D231CD2" w14:textId="77777777" w:rsidR="00282B52" w:rsidRDefault="00282B52" w:rsidP="00A65B98">
      <w:pPr>
        <w:pStyle w:val="Paragrafoelenco"/>
        <w:numPr>
          <w:ilvl w:val="0"/>
          <w:numId w:val="1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contorno</w:t>
      </w:r>
    </w:p>
    <w:p w14:paraId="57159042" w14:textId="77777777" w:rsidR="00282B52" w:rsidRDefault="00282B52" w:rsidP="00A65B98">
      <w:pPr>
        <w:pStyle w:val="Paragrafoelenco"/>
        <w:numPr>
          <w:ilvl w:val="0"/>
          <w:numId w:val="1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porzione di frutta o di dessert</w:t>
      </w:r>
    </w:p>
    <w:p w14:paraId="714C2A5C" w14:textId="77777777" w:rsidR="00282B52" w:rsidRDefault="00282B52" w:rsidP="00A65B98">
      <w:pPr>
        <w:pStyle w:val="Paragrafoelenco"/>
        <w:numPr>
          <w:ilvl w:val="0"/>
          <w:numId w:val="1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caffè o similare</w:t>
      </w:r>
    </w:p>
    <w:p w14:paraId="12020B54" w14:textId="54BE0762" w:rsidR="00282B52" w:rsidRDefault="00282B52" w:rsidP="00A65B98">
      <w:pPr>
        <w:pStyle w:val="Paragrafoelenco"/>
        <w:numPr>
          <w:ilvl w:val="0"/>
          <w:numId w:val="1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bevanda (acqua ½ litro oppure una bevanda scelta tra quelle usualmente in commercio -birra, aranciata, coca cola- oppure ¼ di vino;</w:t>
      </w:r>
    </w:p>
    <w:p w14:paraId="192E1F3C" w14:textId="5B0F3824" w:rsidR="00C4037F" w:rsidRDefault="00C4037F" w:rsidP="00A65B98">
      <w:p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</w:p>
    <w:p w14:paraId="2974E55D" w14:textId="625F416B" w:rsidR="005250D9" w:rsidRDefault="005250D9" w:rsidP="00A65B98">
      <w:pPr>
        <w:pStyle w:val="Paragrafoelenco"/>
        <w:numPr>
          <w:ilvl w:val="0"/>
          <w:numId w:val="4"/>
        </w:numPr>
        <w:spacing w:after="16"/>
        <w:ind w:right="510"/>
        <w:jc w:val="both"/>
        <w:rPr>
          <w:rFonts w:ascii="Verdana" w:eastAsia="Cambria" w:hAnsi="Verdana" w:cs="Cambria"/>
          <w:sz w:val="20"/>
          <w:szCs w:val="20"/>
        </w:rPr>
      </w:pPr>
      <w:r w:rsidRPr="00A65B98">
        <w:rPr>
          <w:rFonts w:ascii="Verdana" w:eastAsia="Cambria" w:hAnsi="Verdana" w:cs="Cambria"/>
          <w:b/>
          <w:bCs/>
          <w:sz w:val="20"/>
          <w:szCs w:val="20"/>
        </w:rPr>
        <w:t>Menù PIZZA</w:t>
      </w:r>
      <w:r w:rsidRPr="005250D9">
        <w:rPr>
          <w:rFonts w:ascii="Verdana" w:eastAsia="Cambria" w:hAnsi="Verdana" w:cs="Cambria"/>
          <w:sz w:val="20"/>
          <w:szCs w:val="20"/>
        </w:rPr>
        <w:t xml:space="preserve"> del valore di  </w:t>
      </w:r>
      <w:r w:rsidRPr="005250D9">
        <w:rPr>
          <w:rFonts w:ascii="Verdana" w:eastAsia="Cambria" w:hAnsi="Verdana" w:cs="Cambria"/>
          <w:b/>
          <w:bCs/>
          <w:sz w:val="20"/>
          <w:szCs w:val="20"/>
        </w:rPr>
        <w:t>EURO 30,00 iva inclusa</w:t>
      </w:r>
      <w:r w:rsidRPr="005250D9">
        <w:rPr>
          <w:rFonts w:ascii="Verdana" w:eastAsia="Cambria" w:hAnsi="Verdana" w:cs="Cambria"/>
          <w:sz w:val="20"/>
          <w:szCs w:val="20"/>
        </w:rPr>
        <w:t xml:space="preserve">, </w:t>
      </w:r>
      <w:r w:rsidRPr="005250D9">
        <w:rPr>
          <w:rFonts w:ascii="Verdana" w:eastAsia="Cambria" w:hAnsi="Verdana" w:cs="Cambria"/>
          <w:sz w:val="20"/>
          <w:szCs w:val="20"/>
          <w:u w:val="single"/>
        </w:rPr>
        <w:t>di un pizza da scegliere a menù</w:t>
      </w:r>
      <w:r w:rsidRPr="005250D9">
        <w:rPr>
          <w:rFonts w:ascii="Verdana" w:eastAsia="Cambria" w:hAnsi="Verdana" w:cs="Cambria"/>
          <w:sz w:val="20"/>
          <w:szCs w:val="20"/>
        </w:rPr>
        <w:t>, così composto:</w:t>
      </w:r>
    </w:p>
    <w:p w14:paraId="7B5D8DCB" w14:textId="595775D4" w:rsidR="007F3603" w:rsidRPr="007F3603" w:rsidRDefault="007F3603" w:rsidP="007F3603">
      <w:pPr>
        <w:pStyle w:val="Paragrafoelenco"/>
        <w:numPr>
          <w:ilvl w:val="0"/>
          <w:numId w:val="8"/>
        </w:numPr>
        <w:spacing w:after="16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Antipasto/</w:t>
      </w:r>
      <w:proofErr w:type="spellStart"/>
      <w:r>
        <w:rPr>
          <w:rFonts w:ascii="Verdana" w:eastAsia="Cambria" w:hAnsi="Verdana" w:cs="Cambria"/>
          <w:sz w:val="20"/>
          <w:szCs w:val="20"/>
        </w:rPr>
        <w:t>entr</w:t>
      </w:r>
      <w:r w:rsidR="00FD6D41">
        <w:rPr>
          <w:rFonts w:ascii="Verdana" w:eastAsia="Cambria" w:hAnsi="Verdana" w:cs="Cambria"/>
          <w:sz w:val="20"/>
          <w:szCs w:val="20"/>
        </w:rPr>
        <w:t>éé</w:t>
      </w:r>
      <w:proofErr w:type="spellEnd"/>
      <w:r>
        <w:rPr>
          <w:rFonts w:ascii="Verdana" w:eastAsia="Cambria" w:hAnsi="Verdana" w:cs="Cambria"/>
          <w:sz w:val="20"/>
          <w:szCs w:val="20"/>
        </w:rPr>
        <w:t xml:space="preserve"> semplice della casa</w:t>
      </w:r>
    </w:p>
    <w:p w14:paraId="71E997E3" w14:textId="2FC27328" w:rsidR="005250D9" w:rsidRDefault="005250D9" w:rsidP="00A65B98">
      <w:pPr>
        <w:pStyle w:val="Paragrafoelenco"/>
        <w:numPr>
          <w:ilvl w:val="0"/>
          <w:numId w:val="5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Pizza a scelta</w:t>
      </w:r>
    </w:p>
    <w:p w14:paraId="62BB9591" w14:textId="77777777" w:rsidR="005250D9" w:rsidRDefault="005250D9" w:rsidP="00A65B98">
      <w:pPr>
        <w:pStyle w:val="Paragrafoelenco"/>
        <w:numPr>
          <w:ilvl w:val="0"/>
          <w:numId w:val="5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porzione di frutta o di dessert</w:t>
      </w:r>
    </w:p>
    <w:p w14:paraId="5165BF41" w14:textId="77777777" w:rsidR="005250D9" w:rsidRDefault="005250D9" w:rsidP="00A65B98">
      <w:pPr>
        <w:pStyle w:val="Paragrafoelenco"/>
        <w:numPr>
          <w:ilvl w:val="0"/>
          <w:numId w:val="5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caffè o similare</w:t>
      </w:r>
    </w:p>
    <w:p w14:paraId="476709D0" w14:textId="77777777" w:rsidR="005250D9" w:rsidRDefault="005250D9" w:rsidP="00A65B98">
      <w:pPr>
        <w:pStyle w:val="Paragrafoelenco"/>
        <w:numPr>
          <w:ilvl w:val="0"/>
          <w:numId w:val="5"/>
        </w:numPr>
        <w:spacing w:after="16" w:line="276" w:lineRule="auto"/>
        <w:ind w:right="510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1 bevanda (acqua ½ litro oppure una bevanda scelta tra quelle usualmente in commercio -birra, aranciata, coca cola- oppure ¼ di vino;</w:t>
      </w:r>
    </w:p>
    <w:p w14:paraId="41E5B038" w14:textId="7CCDA923" w:rsidR="000A569F" w:rsidRDefault="000A569F" w:rsidP="00A52284">
      <w:pPr>
        <w:spacing w:after="16"/>
        <w:jc w:val="both"/>
        <w:rPr>
          <w:rFonts w:ascii="Verdana" w:eastAsia="Cambria" w:hAnsi="Verdana" w:cs="Cambria"/>
          <w:sz w:val="20"/>
          <w:szCs w:val="20"/>
        </w:rPr>
      </w:pPr>
    </w:p>
    <w:p w14:paraId="4599F09B" w14:textId="77777777" w:rsidR="009038ED" w:rsidRDefault="000A569F" w:rsidP="00A52284">
      <w:pPr>
        <w:spacing w:after="16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Al ristoratore è fatto divieto di rifiutare il voucher, ovvero di negare l’accesso dei docenti</w:t>
      </w:r>
      <w:r w:rsidR="00A03001">
        <w:rPr>
          <w:rFonts w:ascii="Verdana" w:eastAsia="Cambria" w:hAnsi="Verdana" w:cs="Cambria"/>
          <w:sz w:val="20"/>
          <w:szCs w:val="20"/>
        </w:rPr>
        <w:t xml:space="preserve"> e dei </w:t>
      </w:r>
      <w:r>
        <w:rPr>
          <w:rFonts w:ascii="Verdana" w:eastAsia="Cambria" w:hAnsi="Verdana" w:cs="Cambria"/>
          <w:sz w:val="20"/>
          <w:szCs w:val="20"/>
        </w:rPr>
        <w:t xml:space="preserve">discenti muniti di tale documento, salvo che non siano effettivamente esauriti tutti i posti </w:t>
      </w:r>
      <w:r w:rsidR="00A03001">
        <w:rPr>
          <w:rFonts w:ascii="Verdana" w:eastAsia="Cambria" w:hAnsi="Verdana" w:cs="Cambria"/>
          <w:sz w:val="20"/>
          <w:szCs w:val="20"/>
        </w:rPr>
        <w:t>d</w:t>
      </w:r>
      <w:r>
        <w:rPr>
          <w:rFonts w:ascii="Verdana" w:eastAsia="Cambria" w:hAnsi="Verdana" w:cs="Cambria"/>
          <w:sz w:val="20"/>
          <w:szCs w:val="20"/>
        </w:rPr>
        <w:t>isponibili.</w:t>
      </w:r>
      <w:r w:rsidR="009038ED">
        <w:rPr>
          <w:rFonts w:ascii="Verdana" w:eastAsia="Cambria" w:hAnsi="Verdana" w:cs="Cambria"/>
          <w:sz w:val="20"/>
          <w:szCs w:val="20"/>
        </w:rPr>
        <w:t xml:space="preserve"> </w:t>
      </w:r>
    </w:p>
    <w:p w14:paraId="4E47900A" w14:textId="7F27E256" w:rsidR="009038ED" w:rsidRDefault="009038ED" w:rsidP="00A52284">
      <w:pPr>
        <w:spacing w:after="16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Il ristoratore deve, inoltre, e su richiesta, rendere disponibile secondo le modalità da concordare, un menù alternativo per soggetti affetti da intolleranze </w:t>
      </w:r>
      <w:r w:rsidR="001F15F5">
        <w:rPr>
          <w:rFonts w:ascii="Verdana" w:eastAsia="Cambria" w:hAnsi="Verdana" w:cs="Cambria"/>
          <w:sz w:val="20"/>
          <w:szCs w:val="20"/>
        </w:rPr>
        <w:t>alimentari</w:t>
      </w:r>
      <w:r>
        <w:rPr>
          <w:rFonts w:ascii="Verdana" w:eastAsia="Cambria" w:hAnsi="Verdana" w:cs="Cambria"/>
          <w:sz w:val="20"/>
          <w:szCs w:val="20"/>
        </w:rPr>
        <w:t>.</w:t>
      </w:r>
    </w:p>
    <w:p w14:paraId="3822F5A7" w14:textId="1116DD4A" w:rsidR="009038ED" w:rsidRDefault="009038ED" w:rsidP="00A52284">
      <w:pPr>
        <w:spacing w:after="16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La prenotazione del servizio di ristorazione potrà essere effettuata anche il giorno dell’erogazione dello stesso, anche da parte di un solo discente e/o docente interessato.</w:t>
      </w:r>
    </w:p>
    <w:p w14:paraId="078C597B" w14:textId="6FF5D904" w:rsidR="005250D9" w:rsidRDefault="009038ED" w:rsidP="00BC0AB6">
      <w:pPr>
        <w:spacing w:after="16"/>
        <w:jc w:val="both"/>
        <w:rPr>
          <w:rFonts w:ascii="Verdana" w:hAnsi="Verdan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L’operatore economico emetterà fattura e</w:t>
      </w:r>
      <w:r w:rsidR="00BC0AB6">
        <w:rPr>
          <w:rFonts w:ascii="Verdana" w:eastAsia="Cambria" w:hAnsi="Verdana" w:cs="Cambria"/>
          <w:sz w:val="20"/>
          <w:szCs w:val="20"/>
        </w:rPr>
        <w:t xml:space="preserve">lettronica mensile. A corredo della fattura, l’esercente dovrà inviare per posta raccomandata oppure consegnare a mano, presso le sedi della SSM più prossime all’operatore economico, i voucher in originale consegnati dai discenti e docenti a fronte del </w:t>
      </w:r>
      <w:r w:rsidR="005250D9" w:rsidRPr="007E2F21">
        <w:rPr>
          <w:rFonts w:ascii="Verdana" w:hAnsi="Verdana"/>
          <w:sz w:val="20"/>
          <w:szCs w:val="20"/>
        </w:rPr>
        <w:t>servizio richiesto</w:t>
      </w:r>
      <w:r w:rsidR="005250D9">
        <w:rPr>
          <w:rFonts w:ascii="Verdana" w:hAnsi="Verdana"/>
          <w:sz w:val="20"/>
          <w:szCs w:val="20"/>
        </w:rPr>
        <w:t>.</w:t>
      </w:r>
    </w:p>
    <w:p w14:paraId="2E636938" w14:textId="430F90B0" w:rsidR="639AEB40" w:rsidRDefault="639AEB40" w:rsidP="639AEB40">
      <w:pPr>
        <w:spacing w:after="16"/>
        <w:jc w:val="both"/>
        <w:rPr>
          <w:rFonts w:ascii="Verdana" w:hAnsi="Verdana"/>
          <w:b/>
          <w:bCs/>
          <w:sz w:val="20"/>
          <w:szCs w:val="20"/>
        </w:rPr>
      </w:pPr>
    </w:p>
    <w:p w14:paraId="44A72C7F" w14:textId="26A00C76" w:rsidR="006D7519" w:rsidRPr="00CB26B7" w:rsidRDefault="006D7519" w:rsidP="00A52284">
      <w:pPr>
        <w:spacing w:after="16"/>
        <w:jc w:val="both"/>
        <w:rPr>
          <w:rFonts w:ascii="Verdana" w:hAnsi="Verdana"/>
          <w:b/>
          <w:bCs/>
          <w:sz w:val="20"/>
          <w:szCs w:val="20"/>
        </w:rPr>
      </w:pPr>
      <w:r w:rsidRPr="004C7F0E">
        <w:rPr>
          <w:rFonts w:ascii="Verdana" w:hAnsi="Verdana"/>
          <w:b/>
          <w:bCs/>
          <w:sz w:val="20"/>
          <w:szCs w:val="20"/>
        </w:rPr>
        <w:t>Requisiti minimi</w:t>
      </w:r>
    </w:p>
    <w:p w14:paraId="01D17A82" w14:textId="4D7A1064" w:rsidR="00645E26" w:rsidRPr="007E2F21" w:rsidRDefault="003D0642" w:rsidP="00A65B98">
      <w:pPr>
        <w:spacing w:after="16"/>
        <w:jc w:val="both"/>
        <w:rPr>
          <w:rFonts w:ascii="Verdana" w:hAnsi="Verdana" w:cstheme="minorHAnsi"/>
          <w:sz w:val="20"/>
          <w:szCs w:val="20"/>
        </w:rPr>
      </w:pPr>
      <w:r w:rsidRPr="007E2F21">
        <w:rPr>
          <w:rFonts w:ascii="Verdana" w:hAnsi="Verdana" w:cstheme="minorHAnsi"/>
          <w:sz w:val="20"/>
          <w:szCs w:val="20"/>
        </w:rPr>
        <w:t>L’operatore economico</w:t>
      </w:r>
      <w:r w:rsidR="00645E26" w:rsidRPr="007E2F21">
        <w:rPr>
          <w:rFonts w:ascii="Verdana" w:hAnsi="Verdana" w:cstheme="minorHAnsi"/>
          <w:sz w:val="20"/>
          <w:szCs w:val="20"/>
        </w:rPr>
        <w:t xml:space="preserve"> dovr</w:t>
      </w:r>
      <w:r w:rsidRPr="007E2F21">
        <w:rPr>
          <w:rFonts w:ascii="Verdana" w:hAnsi="Verdana" w:cstheme="minorHAnsi"/>
          <w:sz w:val="20"/>
          <w:szCs w:val="20"/>
        </w:rPr>
        <w:t>à</w:t>
      </w:r>
      <w:r w:rsidR="00645E26" w:rsidRPr="007E2F21">
        <w:rPr>
          <w:rFonts w:ascii="Verdana" w:hAnsi="Verdana" w:cstheme="minorHAnsi"/>
          <w:sz w:val="20"/>
          <w:szCs w:val="20"/>
        </w:rPr>
        <w:t xml:space="preserve"> possedere i requisiti di ordine generale di cui all’art.80 del D.Lgs.50/2016 e </w:t>
      </w:r>
      <w:proofErr w:type="spellStart"/>
      <w:r w:rsidR="00645E26" w:rsidRPr="007E2F21">
        <w:rPr>
          <w:rFonts w:ascii="Verdana" w:hAnsi="Verdana" w:cstheme="minorHAnsi"/>
          <w:sz w:val="20"/>
          <w:szCs w:val="20"/>
        </w:rPr>
        <w:t>s</w:t>
      </w:r>
      <w:r w:rsidR="000A57A5">
        <w:rPr>
          <w:rFonts w:ascii="Verdana" w:hAnsi="Verdana" w:cstheme="minorHAnsi"/>
          <w:sz w:val="20"/>
          <w:szCs w:val="20"/>
        </w:rPr>
        <w:t>.</w:t>
      </w:r>
      <w:r w:rsidR="00645E26" w:rsidRPr="007E2F21">
        <w:rPr>
          <w:rFonts w:ascii="Verdana" w:hAnsi="Verdana" w:cstheme="minorHAnsi"/>
          <w:sz w:val="20"/>
          <w:szCs w:val="20"/>
        </w:rPr>
        <w:t>m</w:t>
      </w:r>
      <w:r w:rsidR="000A57A5">
        <w:rPr>
          <w:rFonts w:ascii="Verdana" w:hAnsi="Verdana" w:cstheme="minorHAnsi"/>
          <w:sz w:val="20"/>
          <w:szCs w:val="20"/>
        </w:rPr>
        <w:t>.</w:t>
      </w:r>
      <w:r w:rsidR="00645E26" w:rsidRPr="007E2F21">
        <w:rPr>
          <w:rFonts w:ascii="Verdana" w:hAnsi="Verdana" w:cstheme="minorHAnsi"/>
          <w:sz w:val="20"/>
          <w:szCs w:val="20"/>
        </w:rPr>
        <w:t>i</w:t>
      </w:r>
      <w:r w:rsidR="000A57A5">
        <w:rPr>
          <w:rFonts w:ascii="Verdana" w:hAnsi="Verdana" w:cstheme="minorHAnsi"/>
          <w:sz w:val="20"/>
          <w:szCs w:val="20"/>
        </w:rPr>
        <w:t>.</w:t>
      </w:r>
      <w:proofErr w:type="spellEnd"/>
      <w:r w:rsidR="00645E26" w:rsidRPr="007E2F21">
        <w:rPr>
          <w:rFonts w:ascii="Verdana" w:hAnsi="Verdana" w:cstheme="minorHAnsi"/>
          <w:sz w:val="20"/>
          <w:szCs w:val="20"/>
        </w:rPr>
        <w:t>, e i seguenti requisiti</w:t>
      </w:r>
      <w:r w:rsidR="00D254C4">
        <w:rPr>
          <w:rFonts w:ascii="Verdana" w:hAnsi="Verdana" w:cstheme="minorHAnsi"/>
          <w:sz w:val="20"/>
          <w:szCs w:val="20"/>
        </w:rPr>
        <w:t xml:space="preserve"> di idoneità tecnica-professionali</w:t>
      </w:r>
      <w:r w:rsidR="00645E26" w:rsidRPr="007E2F21">
        <w:rPr>
          <w:rFonts w:ascii="Verdana" w:hAnsi="Verdana" w:cstheme="minorHAnsi"/>
          <w:sz w:val="20"/>
          <w:szCs w:val="20"/>
        </w:rPr>
        <w:t>:</w:t>
      </w:r>
    </w:p>
    <w:p w14:paraId="5C55789C" w14:textId="35CE4C58" w:rsidR="00645E26" w:rsidRPr="007E2F21" w:rsidRDefault="00645E26" w:rsidP="00A65B98">
      <w:pPr>
        <w:pStyle w:val="Paragrafoelenco"/>
        <w:numPr>
          <w:ilvl w:val="0"/>
          <w:numId w:val="3"/>
        </w:numPr>
        <w:spacing w:after="16"/>
        <w:jc w:val="both"/>
        <w:rPr>
          <w:rFonts w:ascii="Verdana" w:eastAsiaTheme="minorHAnsi" w:hAnsi="Verdana" w:cstheme="minorHAnsi"/>
          <w:sz w:val="20"/>
          <w:szCs w:val="20"/>
        </w:rPr>
      </w:pPr>
      <w:r w:rsidRPr="007E2F21">
        <w:rPr>
          <w:rFonts w:ascii="Verdana" w:eastAsiaTheme="minorHAnsi" w:hAnsi="Verdana" w:cstheme="minorHAnsi"/>
          <w:sz w:val="20"/>
          <w:szCs w:val="20"/>
        </w:rPr>
        <w:t xml:space="preserve">Iscrizione alla C.C.I.A.A. per l’attività coincidente con quella oggetto del presente </w:t>
      </w:r>
      <w:r w:rsidR="005F3C92">
        <w:rPr>
          <w:rFonts w:ascii="Verdana" w:eastAsiaTheme="minorHAnsi" w:hAnsi="Verdana" w:cstheme="minorHAnsi"/>
          <w:sz w:val="20"/>
          <w:szCs w:val="20"/>
        </w:rPr>
        <w:t>avviso</w:t>
      </w:r>
      <w:r w:rsidRPr="007E2F21">
        <w:rPr>
          <w:rFonts w:ascii="Verdana" w:eastAsiaTheme="minorHAnsi" w:hAnsi="Verdana" w:cstheme="minorHAnsi"/>
          <w:sz w:val="20"/>
          <w:szCs w:val="20"/>
        </w:rPr>
        <w:t>;</w:t>
      </w:r>
    </w:p>
    <w:p w14:paraId="5600D908" w14:textId="18B3D9FC" w:rsidR="00645E26" w:rsidRPr="007E2F21" w:rsidRDefault="00645E26" w:rsidP="00A65B98">
      <w:pPr>
        <w:pStyle w:val="Paragrafoelenco"/>
        <w:numPr>
          <w:ilvl w:val="0"/>
          <w:numId w:val="3"/>
        </w:numPr>
        <w:spacing w:after="16"/>
        <w:jc w:val="both"/>
        <w:rPr>
          <w:rFonts w:ascii="Verdana" w:eastAsiaTheme="minorHAnsi" w:hAnsi="Verdana" w:cstheme="minorHAnsi"/>
          <w:sz w:val="20"/>
          <w:szCs w:val="20"/>
        </w:rPr>
      </w:pPr>
      <w:r w:rsidRPr="007E2F21">
        <w:rPr>
          <w:rFonts w:ascii="Verdana" w:eastAsiaTheme="minorHAnsi" w:hAnsi="Verdana" w:cstheme="minorHAnsi"/>
          <w:sz w:val="20"/>
          <w:szCs w:val="20"/>
        </w:rPr>
        <w:t>Essere in possesso di tutte le autorizzazioni necessarie, idonee licenze e permessi per l’esercizio dell’attività di somministrazione di alimenti e bevande;</w:t>
      </w:r>
    </w:p>
    <w:p w14:paraId="14020184" w14:textId="3B32181A" w:rsidR="00645E26" w:rsidRDefault="00CC4317" w:rsidP="00A65B98">
      <w:pPr>
        <w:pStyle w:val="Paragrafoelenco"/>
        <w:numPr>
          <w:ilvl w:val="0"/>
          <w:numId w:val="3"/>
        </w:numPr>
        <w:spacing w:after="16"/>
        <w:jc w:val="both"/>
        <w:rPr>
          <w:rFonts w:ascii="Verdana" w:eastAsiaTheme="minorHAnsi" w:hAnsi="Verdana" w:cstheme="minorHAnsi"/>
          <w:sz w:val="20"/>
          <w:szCs w:val="20"/>
        </w:rPr>
      </w:pPr>
      <w:r w:rsidRPr="007E2F21">
        <w:rPr>
          <w:rFonts w:ascii="Verdana" w:eastAsiaTheme="minorHAnsi" w:hAnsi="Verdana" w:cstheme="minorHAnsi"/>
          <w:sz w:val="20"/>
          <w:szCs w:val="20"/>
        </w:rPr>
        <w:t>O</w:t>
      </w:r>
      <w:r w:rsidR="00645E26" w:rsidRPr="007E2F21">
        <w:rPr>
          <w:rFonts w:ascii="Verdana" w:eastAsiaTheme="minorHAnsi" w:hAnsi="Verdana" w:cstheme="minorHAnsi"/>
          <w:sz w:val="20"/>
          <w:szCs w:val="20"/>
        </w:rPr>
        <w:t>sserva</w:t>
      </w:r>
      <w:r w:rsidRPr="007E2F21">
        <w:rPr>
          <w:rFonts w:ascii="Verdana" w:eastAsiaTheme="minorHAnsi" w:hAnsi="Verdana" w:cstheme="minorHAnsi"/>
          <w:sz w:val="20"/>
          <w:szCs w:val="20"/>
        </w:rPr>
        <w:t xml:space="preserve">re </w:t>
      </w:r>
      <w:r w:rsidR="00645E26" w:rsidRPr="007E2F21">
        <w:rPr>
          <w:rFonts w:ascii="Verdana" w:eastAsiaTheme="minorHAnsi" w:hAnsi="Verdana" w:cstheme="minorHAnsi"/>
          <w:sz w:val="20"/>
          <w:szCs w:val="20"/>
        </w:rPr>
        <w:t>le norme vigenti in materia di sicurezza sui luoghi di lavoro e di igiene e in materia di applicazione dei contratti collettivi del settore di appartenenza</w:t>
      </w:r>
      <w:r w:rsidR="00CB26B7">
        <w:rPr>
          <w:rFonts w:ascii="Verdana" w:eastAsiaTheme="minorHAnsi" w:hAnsi="Verdana" w:cstheme="minorHAnsi"/>
          <w:sz w:val="20"/>
          <w:szCs w:val="20"/>
        </w:rPr>
        <w:t>;</w:t>
      </w:r>
    </w:p>
    <w:p w14:paraId="0BD36408" w14:textId="472E1FAD" w:rsidR="00CB26B7" w:rsidRDefault="000A57A5" w:rsidP="00A65B98">
      <w:pPr>
        <w:pStyle w:val="Paragrafoelenco"/>
        <w:numPr>
          <w:ilvl w:val="0"/>
          <w:numId w:val="3"/>
        </w:numPr>
        <w:spacing w:after="16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coperti disponibili:</w:t>
      </w:r>
      <w:r w:rsidR="00CB26B7">
        <w:rPr>
          <w:rFonts w:ascii="Verdana" w:eastAsiaTheme="minorHAnsi" w:hAnsi="Verdana" w:cstheme="minorHAnsi"/>
          <w:sz w:val="20"/>
          <w:szCs w:val="20"/>
        </w:rPr>
        <w:t xml:space="preserve"> almeno </w:t>
      </w:r>
      <w:r>
        <w:rPr>
          <w:rFonts w:ascii="Verdana" w:eastAsiaTheme="minorHAnsi" w:hAnsi="Verdana" w:cstheme="minorHAnsi"/>
          <w:sz w:val="20"/>
          <w:szCs w:val="20"/>
        </w:rPr>
        <w:t>n.</w:t>
      </w:r>
      <w:r w:rsidR="00CB26B7">
        <w:rPr>
          <w:rFonts w:ascii="Verdana" w:eastAsiaTheme="minorHAnsi" w:hAnsi="Verdana" w:cstheme="minorHAnsi"/>
          <w:sz w:val="20"/>
          <w:szCs w:val="20"/>
        </w:rPr>
        <w:t>20</w:t>
      </w:r>
      <w:r w:rsidR="00DB6739">
        <w:rPr>
          <w:rFonts w:ascii="Verdana" w:eastAsiaTheme="minorHAnsi" w:hAnsi="Verdana" w:cstheme="minorHAnsi"/>
          <w:sz w:val="20"/>
          <w:szCs w:val="20"/>
        </w:rPr>
        <w:t>;</w:t>
      </w:r>
    </w:p>
    <w:p w14:paraId="4F820C15" w14:textId="28FF68A3" w:rsidR="00DB6739" w:rsidRPr="007E2F21" w:rsidRDefault="00DB6739" w:rsidP="00A65B98">
      <w:pPr>
        <w:pStyle w:val="Paragrafoelenco"/>
        <w:numPr>
          <w:ilvl w:val="0"/>
          <w:numId w:val="3"/>
        </w:numPr>
        <w:spacing w:after="16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requisiti di cui all’Allegato n. 1</w:t>
      </w:r>
      <w:r w:rsidR="00207073">
        <w:rPr>
          <w:rFonts w:ascii="Verdana" w:eastAsiaTheme="minorHAnsi" w:hAnsi="Verdana" w:cstheme="minorHAnsi"/>
          <w:sz w:val="20"/>
          <w:szCs w:val="20"/>
        </w:rPr>
        <w:t>.</w:t>
      </w:r>
    </w:p>
    <w:p w14:paraId="67B9D856" w14:textId="77777777" w:rsidR="003D0642" w:rsidRPr="007E2F21" w:rsidRDefault="003D0642" w:rsidP="00A65B98">
      <w:pPr>
        <w:pStyle w:val="Paragrafoelenco"/>
        <w:spacing w:after="16"/>
        <w:ind w:left="720"/>
        <w:jc w:val="both"/>
        <w:rPr>
          <w:rFonts w:ascii="Verdana" w:eastAsiaTheme="minorHAnsi" w:hAnsi="Verdana" w:cstheme="minorHAnsi"/>
          <w:sz w:val="20"/>
          <w:szCs w:val="20"/>
        </w:rPr>
      </w:pPr>
    </w:p>
    <w:p w14:paraId="2C00EE4F" w14:textId="16940B31" w:rsidR="00645E26" w:rsidRDefault="00645E26" w:rsidP="00A65B98">
      <w:pPr>
        <w:spacing w:after="16"/>
        <w:jc w:val="both"/>
        <w:rPr>
          <w:rFonts w:ascii="Verdana" w:hAnsi="Verdana" w:cstheme="minorHAnsi"/>
          <w:sz w:val="20"/>
          <w:szCs w:val="20"/>
        </w:rPr>
      </w:pPr>
      <w:r w:rsidRPr="007E2F21">
        <w:rPr>
          <w:rFonts w:ascii="Verdana" w:hAnsi="Verdana" w:cstheme="minorHAnsi"/>
          <w:sz w:val="20"/>
          <w:szCs w:val="20"/>
        </w:rPr>
        <w:t>L</w:t>
      </w:r>
      <w:r w:rsidR="00993119" w:rsidRPr="007E2F21">
        <w:rPr>
          <w:rFonts w:ascii="Verdana" w:hAnsi="Verdana" w:cstheme="minorHAnsi"/>
          <w:sz w:val="20"/>
          <w:szCs w:val="20"/>
        </w:rPr>
        <w:t>’operatore economico</w:t>
      </w:r>
      <w:r w:rsidRPr="007E2F21">
        <w:rPr>
          <w:rFonts w:ascii="Verdana" w:hAnsi="Verdana" w:cstheme="minorHAnsi"/>
          <w:sz w:val="20"/>
          <w:szCs w:val="20"/>
        </w:rPr>
        <w:t xml:space="preserve"> si impegna a comunicare tempestivamente le eventuali variazioni, anche se temporanee.</w:t>
      </w:r>
    </w:p>
    <w:p w14:paraId="07C65C35" w14:textId="77777777" w:rsidR="00A65B98" w:rsidRDefault="00A65B98" w:rsidP="004C7F0E">
      <w:pPr>
        <w:spacing w:after="0"/>
        <w:ind w:right="471"/>
        <w:jc w:val="both"/>
        <w:rPr>
          <w:rFonts w:ascii="Verdana" w:eastAsia="Cambria" w:hAnsi="Verdana" w:cs="Cambria"/>
          <w:b/>
          <w:bCs/>
          <w:sz w:val="20"/>
          <w:szCs w:val="20"/>
        </w:rPr>
      </w:pPr>
    </w:p>
    <w:p w14:paraId="27378DA3" w14:textId="4638B00A" w:rsidR="004C7F0E" w:rsidRDefault="004C7F0E" w:rsidP="004C7F0E">
      <w:pPr>
        <w:spacing w:after="0"/>
        <w:ind w:right="471"/>
        <w:jc w:val="both"/>
        <w:rPr>
          <w:rFonts w:ascii="Verdana" w:eastAsia="Cambria" w:hAnsi="Verdana" w:cs="Cambria"/>
          <w:b/>
          <w:bCs/>
          <w:sz w:val="20"/>
          <w:szCs w:val="20"/>
        </w:rPr>
      </w:pPr>
      <w:r>
        <w:rPr>
          <w:rFonts w:ascii="Verdana" w:eastAsia="Cambria" w:hAnsi="Verdana" w:cs="Cambria"/>
          <w:b/>
          <w:bCs/>
          <w:sz w:val="20"/>
          <w:szCs w:val="20"/>
        </w:rPr>
        <w:t xml:space="preserve">Durata </w:t>
      </w:r>
    </w:p>
    <w:p w14:paraId="6E3122CB" w14:textId="77777777" w:rsidR="002C01EE" w:rsidRDefault="000A57A5" w:rsidP="00C7490B">
      <w:pPr>
        <w:spacing w:after="0"/>
        <w:ind w:right="454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L’elenco dei fornitori sarà </w:t>
      </w:r>
      <w:r w:rsidR="002C01EE">
        <w:rPr>
          <w:rFonts w:ascii="Verdana" w:eastAsia="Cambria" w:hAnsi="Verdana" w:cs="Cambria"/>
          <w:sz w:val="20"/>
          <w:szCs w:val="20"/>
        </w:rPr>
        <w:t>valido per un periodo minimo di un anno.</w:t>
      </w:r>
    </w:p>
    <w:p w14:paraId="7FD7B665" w14:textId="77777777" w:rsidR="004C7F0E" w:rsidRDefault="004C7F0E" w:rsidP="004C7F0E">
      <w:pPr>
        <w:spacing w:after="0"/>
        <w:ind w:right="471"/>
        <w:jc w:val="both"/>
        <w:rPr>
          <w:rFonts w:ascii="Verdana" w:eastAsia="Cambria" w:hAnsi="Verdana" w:cs="Cambria"/>
          <w:b/>
          <w:bCs/>
          <w:sz w:val="20"/>
          <w:szCs w:val="20"/>
        </w:rPr>
      </w:pPr>
    </w:p>
    <w:p w14:paraId="45D4D0CE" w14:textId="2907B57B" w:rsidR="00B443A1" w:rsidRPr="00CB26B7" w:rsidRDefault="00B443A1">
      <w:pPr>
        <w:rPr>
          <w:rFonts w:ascii="Verdana" w:hAnsi="Verdana"/>
          <w:b/>
          <w:bCs/>
          <w:sz w:val="20"/>
          <w:szCs w:val="20"/>
        </w:rPr>
      </w:pPr>
      <w:r w:rsidRPr="00351E16">
        <w:rPr>
          <w:rFonts w:ascii="Verdana" w:hAnsi="Verdana"/>
          <w:b/>
          <w:bCs/>
          <w:sz w:val="20"/>
          <w:szCs w:val="20"/>
        </w:rPr>
        <w:t xml:space="preserve"> Inoltro della manifestazione di interesse</w:t>
      </w:r>
      <w:r w:rsidRPr="00CB26B7">
        <w:rPr>
          <w:rFonts w:ascii="Verdana" w:hAnsi="Verdana"/>
          <w:b/>
          <w:bCs/>
          <w:sz w:val="20"/>
          <w:szCs w:val="20"/>
        </w:rPr>
        <w:t xml:space="preserve"> </w:t>
      </w:r>
    </w:p>
    <w:p w14:paraId="45C96209" w14:textId="41EBC8F6" w:rsidR="00BC0AB6" w:rsidRDefault="00B443A1" w:rsidP="00B231C8">
      <w:pPr>
        <w:jc w:val="both"/>
        <w:rPr>
          <w:rFonts w:ascii="Verdana" w:hAnsi="Verdana"/>
          <w:sz w:val="20"/>
          <w:szCs w:val="20"/>
        </w:rPr>
      </w:pPr>
      <w:r w:rsidRPr="007E2F21">
        <w:rPr>
          <w:rFonts w:ascii="Verdana" w:hAnsi="Verdana"/>
          <w:sz w:val="20"/>
          <w:szCs w:val="20"/>
        </w:rPr>
        <w:t>L</w:t>
      </w:r>
      <w:r w:rsidR="00586680" w:rsidRPr="007E2F21">
        <w:rPr>
          <w:rFonts w:ascii="Verdana" w:hAnsi="Verdana"/>
          <w:sz w:val="20"/>
          <w:szCs w:val="20"/>
        </w:rPr>
        <w:t>a</w:t>
      </w:r>
      <w:r w:rsidRPr="007E2F21">
        <w:rPr>
          <w:rFonts w:ascii="Verdana" w:hAnsi="Verdana"/>
          <w:sz w:val="20"/>
          <w:szCs w:val="20"/>
        </w:rPr>
        <w:t xml:space="preserve"> </w:t>
      </w:r>
      <w:r w:rsidR="00CD0D9C" w:rsidRPr="007E2F21">
        <w:rPr>
          <w:rFonts w:ascii="Verdana" w:hAnsi="Verdana"/>
          <w:sz w:val="20"/>
          <w:szCs w:val="20"/>
        </w:rPr>
        <w:t>manifestazion</w:t>
      </w:r>
      <w:r w:rsidR="00586680" w:rsidRPr="007E2F21">
        <w:rPr>
          <w:rFonts w:ascii="Verdana" w:hAnsi="Verdana"/>
          <w:sz w:val="20"/>
          <w:szCs w:val="20"/>
        </w:rPr>
        <w:t>e</w:t>
      </w:r>
      <w:r w:rsidR="00CD0D9C" w:rsidRPr="007E2F21">
        <w:rPr>
          <w:rFonts w:ascii="Verdana" w:hAnsi="Verdana"/>
          <w:sz w:val="20"/>
          <w:szCs w:val="20"/>
        </w:rPr>
        <w:t xml:space="preserve"> di interesse</w:t>
      </w:r>
      <w:r w:rsidR="00993119" w:rsidRPr="007E2F21">
        <w:rPr>
          <w:rFonts w:ascii="Verdana" w:hAnsi="Verdana"/>
          <w:sz w:val="20"/>
          <w:szCs w:val="20"/>
        </w:rPr>
        <w:t>, redatt</w:t>
      </w:r>
      <w:r w:rsidR="00586680" w:rsidRPr="007E2F21">
        <w:rPr>
          <w:rFonts w:ascii="Verdana" w:hAnsi="Verdana"/>
          <w:sz w:val="20"/>
          <w:szCs w:val="20"/>
        </w:rPr>
        <w:t>a</w:t>
      </w:r>
      <w:r w:rsidR="00993119" w:rsidRPr="007E2F21">
        <w:rPr>
          <w:rFonts w:ascii="Verdana" w:hAnsi="Verdana"/>
          <w:sz w:val="20"/>
          <w:szCs w:val="20"/>
        </w:rPr>
        <w:t xml:space="preserve"> </w:t>
      </w:r>
      <w:r w:rsidR="00993119" w:rsidRPr="007E2F21">
        <w:rPr>
          <w:rFonts w:ascii="Verdana" w:hAnsi="Verdana"/>
          <w:sz w:val="20"/>
          <w:szCs w:val="20"/>
          <w:u w:val="single"/>
        </w:rPr>
        <w:t>secondo la modulistica allegata</w:t>
      </w:r>
      <w:r w:rsidR="00207073">
        <w:rPr>
          <w:rFonts w:ascii="Verdana" w:hAnsi="Verdana"/>
          <w:sz w:val="20"/>
          <w:szCs w:val="20"/>
          <w:u w:val="single"/>
        </w:rPr>
        <w:t xml:space="preserve"> (</w:t>
      </w:r>
      <w:proofErr w:type="spellStart"/>
      <w:r w:rsidR="00207073">
        <w:rPr>
          <w:rFonts w:ascii="Verdana" w:hAnsi="Verdana"/>
          <w:sz w:val="20"/>
          <w:szCs w:val="20"/>
          <w:u w:val="single"/>
        </w:rPr>
        <w:t>All</w:t>
      </w:r>
      <w:proofErr w:type="spellEnd"/>
      <w:r w:rsidR="00207073">
        <w:rPr>
          <w:rFonts w:ascii="Verdana" w:hAnsi="Verdana"/>
          <w:sz w:val="20"/>
          <w:szCs w:val="20"/>
          <w:u w:val="single"/>
        </w:rPr>
        <w:t xml:space="preserve">. </w:t>
      </w:r>
      <w:r w:rsidR="00BC0AB6">
        <w:rPr>
          <w:rFonts w:ascii="Verdana" w:hAnsi="Verdana"/>
          <w:sz w:val="20"/>
          <w:szCs w:val="20"/>
          <w:u w:val="single"/>
        </w:rPr>
        <w:t xml:space="preserve">1, </w:t>
      </w:r>
      <w:r w:rsidR="00207073">
        <w:rPr>
          <w:rFonts w:ascii="Verdana" w:hAnsi="Verdana"/>
          <w:sz w:val="20"/>
          <w:szCs w:val="20"/>
          <w:u w:val="single"/>
        </w:rPr>
        <w:t>B e C)</w:t>
      </w:r>
      <w:r w:rsidR="00993119" w:rsidRPr="007E2F21">
        <w:rPr>
          <w:rFonts w:ascii="Verdana" w:hAnsi="Verdana"/>
          <w:sz w:val="20"/>
          <w:szCs w:val="20"/>
          <w:u w:val="single"/>
        </w:rPr>
        <w:t>,</w:t>
      </w:r>
      <w:r w:rsidR="00CD0D9C" w:rsidRPr="007E2F21">
        <w:rPr>
          <w:rFonts w:ascii="Verdana" w:hAnsi="Verdana"/>
          <w:sz w:val="20"/>
          <w:szCs w:val="20"/>
        </w:rPr>
        <w:t xml:space="preserve"> perverr</w:t>
      </w:r>
      <w:r w:rsidR="00586680" w:rsidRPr="007E2F21">
        <w:rPr>
          <w:rFonts w:ascii="Verdana" w:hAnsi="Verdana"/>
          <w:sz w:val="20"/>
          <w:szCs w:val="20"/>
        </w:rPr>
        <w:t>à</w:t>
      </w:r>
      <w:r w:rsidR="00CD0D9C" w:rsidRPr="007E2F21">
        <w:rPr>
          <w:rFonts w:ascii="Verdana" w:hAnsi="Verdana"/>
          <w:sz w:val="20"/>
          <w:szCs w:val="20"/>
        </w:rPr>
        <w:t xml:space="preserve"> a mezzo</w:t>
      </w:r>
      <w:r w:rsidRPr="007E2F21">
        <w:rPr>
          <w:rFonts w:ascii="Verdana" w:hAnsi="Verdana"/>
          <w:sz w:val="20"/>
          <w:szCs w:val="20"/>
        </w:rPr>
        <w:t xml:space="preserve"> PEC</w:t>
      </w:r>
      <w:r w:rsidR="00CD0D9C" w:rsidRPr="007E2F21">
        <w:rPr>
          <w:rFonts w:ascii="Verdana" w:hAnsi="Verdana"/>
          <w:sz w:val="20"/>
          <w:szCs w:val="20"/>
        </w:rPr>
        <w:t xml:space="preserve"> all’indirizzo della Scuola</w:t>
      </w:r>
      <w:r w:rsidR="00EE4601" w:rsidRPr="007E2F21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EE4601" w:rsidRPr="007E2F21">
          <w:rPr>
            <w:rStyle w:val="Collegamentoipertestuale"/>
            <w:rFonts w:ascii="Verdana" w:eastAsia="Cambria" w:hAnsi="Verdana" w:cs="Cambria"/>
            <w:sz w:val="20"/>
            <w:szCs w:val="20"/>
          </w:rPr>
          <w:t>protocollo@scuolamagistraturacert.it</w:t>
        </w:r>
      </w:hyperlink>
      <w:r w:rsidRPr="007E2F21">
        <w:rPr>
          <w:rFonts w:ascii="Verdana" w:hAnsi="Verdana"/>
          <w:sz w:val="20"/>
          <w:szCs w:val="20"/>
        </w:rPr>
        <w:t xml:space="preserve"> entro le ore 12:00 del giorno </w:t>
      </w:r>
      <w:r w:rsidR="00EB5300">
        <w:rPr>
          <w:rFonts w:ascii="Verdana" w:hAnsi="Verdana"/>
          <w:sz w:val="20"/>
          <w:szCs w:val="20"/>
        </w:rPr>
        <w:t>10 agosto 2022</w:t>
      </w:r>
      <w:r w:rsidRPr="007E2F21">
        <w:rPr>
          <w:rFonts w:ascii="Verdana" w:hAnsi="Verdana"/>
          <w:sz w:val="20"/>
          <w:szCs w:val="20"/>
        </w:rPr>
        <w:t xml:space="preserve">, fermo restando che </w:t>
      </w:r>
      <w:r w:rsidR="00CD0D9C" w:rsidRPr="007E2F21">
        <w:rPr>
          <w:rFonts w:ascii="Verdana" w:hAnsi="Verdana"/>
          <w:sz w:val="20"/>
          <w:szCs w:val="20"/>
        </w:rPr>
        <w:t xml:space="preserve">non </w:t>
      </w:r>
      <w:r w:rsidRPr="007E2F21">
        <w:rPr>
          <w:rFonts w:ascii="Verdana" w:hAnsi="Verdana"/>
          <w:sz w:val="20"/>
          <w:szCs w:val="20"/>
        </w:rPr>
        <w:t xml:space="preserve">sarà da intendersi immediatamente impegnativa </w:t>
      </w:r>
      <w:r w:rsidR="00CD0D9C" w:rsidRPr="007E2F21">
        <w:rPr>
          <w:rFonts w:ascii="Verdana" w:hAnsi="Verdana"/>
          <w:sz w:val="20"/>
          <w:szCs w:val="20"/>
        </w:rPr>
        <w:t xml:space="preserve">per la Scuola, </w:t>
      </w:r>
      <w:r w:rsidRPr="007E2F21">
        <w:rPr>
          <w:rFonts w:ascii="Verdana" w:hAnsi="Verdana"/>
          <w:sz w:val="20"/>
          <w:szCs w:val="20"/>
        </w:rPr>
        <w:t>ma solo propedeuti</w:t>
      </w:r>
      <w:r w:rsidR="00B231C8" w:rsidRPr="007E2F21">
        <w:rPr>
          <w:rFonts w:ascii="Verdana" w:hAnsi="Verdana"/>
          <w:sz w:val="20"/>
          <w:szCs w:val="20"/>
        </w:rPr>
        <w:t>che</w:t>
      </w:r>
      <w:r w:rsidRPr="007E2F21">
        <w:rPr>
          <w:rFonts w:ascii="Verdana" w:hAnsi="Verdana"/>
          <w:sz w:val="20"/>
          <w:szCs w:val="20"/>
        </w:rPr>
        <w:t xml:space="preserve"> alla formazione d</w:t>
      </w:r>
      <w:r w:rsidR="00CD0D9C" w:rsidRPr="007E2F21">
        <w:rPr>
          <w:rFonts w:ascii="Verdana" w:hAnsi="Verdana"/>
          <w:sz w:val="20"/>
          <w:szCs w:val="20"/>
        </w:rPr>
        <w:t>i un elenco d</w:t>
      </w:r>
      <w:r w:rsidR="00BC0AB6">
        <w:rPr>
          <w:rFonts w:ascii="Verdana" w:hAnsi="Verdana"/>
          <w:sz w:val="20"/>
          <w:szCs w:val="20"/>
        </w:rPr>
        <w:t xml:space="preserve">i </w:t>
      </w:r>
      <w:r w:rsidR="00B231C8" w:rsidRPr="007E2F21">
        <w:rPr>
          <w:rFonts w:ascii="Verdana" w:hAnsi="Verdana"/>
          <w:sz w:val="20"/>
          <w:szCs w:val="20"/>
        </w:rPr>
        <w:t>operatori</w:t>
      </w:r>
      <w:r w:rsidR="00BC0AB6">
        <w:rPr>
          <w:rFonts w:ascii="Verdana" w:hAnsi="Verdana"/>
          <w:sz w:val="20"/>
          <w:szCs w:val="20"/>
        </w:rPr>
        <w:t xml:space="preserve"> economici.</w:t>
      </w:r>
    </w:p>
    <w:p w14:paraId="07266077" w14:textId="59C2DAD2" w:rsidR="00B443A1" w:rsidRPr="000B02A2" w:rsidRDefault="00B443A1" w:rsidP="00B231C8">
      <w:pPr>
        <w:jc w:val="both"/>
        <w:rPr>
          <w:rFonts w:ascii="Verdana" w:hAnsi="Verdana"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 xml:space="preserve">La PEC dovrà avere il seguente oggetto: “Manifestazione di interesse </w:t>
      </w:r>
      <w:r w:rsidR="002C01EE" w:rsidRPr="000B02A2">
        <w:rPr>
          <w:rFonts w:ascii="Verdana" w:hAnsi="Verdana"/>
          <w:sz w:val="20"/>
          <w:szCs w:val="20"/>
        </w:rPr>
        <w:t>per l’erogazione di servizi ristorativi per la SSM”</w:t>
      </w:r>
    </w:p>
    <w:p w14:paraId="07DF05AB" w14:textId="77777777" w:rsidR="00A65B98" w:rsidRPr="000B02A2" w:rsidRDefault="00001823" w:rsidP="00B231C8">
      <w:pPr>
        <w:jc w:val="both"/>
        <w:rPr>
          <w:rFonts w:ascii="Verdana" w:hAnsi="Verdana"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>La mani</w:t>
      </w:r>
      <w:r w:rsidR="00351E16" w:rsidRPr="000B02A2">
        <w:rPr>
          <w:rFonts w:ascii="Verdana" w:hAnsi="Verdana"/>
          <w:sz w:val="20"/>
          <w:szCs w:val="20"/>
        </w:rPr>
        <w:t>festazione di interesse dovrà contenere</w:t>
      </w:r>
      <w:r w:rsidR="00A65B98" w:rsidRPr="000B02A2">
        <w:rPr>
          <w:rFonts w:ascii="Verdana" w:hAnsi="Verdana"/>
          <w:sz w:val="20"/>
          <w:szCs w:val="20"/>
        </w:rPr>
        <w:t>, a pena di esclusione:</w:t>
      </w:r>
    </w:p>
    <w:p w14:paraId="45386F42" w14:textId="2C2FA99F" w:rsidR="00001823" w:rsidRPr="000B02A2" w:rsidRDefault="00A65B98" w:rsidP="00A65B98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>l’indicazione del tipo di menù (Menù Pasto o Menù Pizza) che si è interessati ad offrire;</w:t>
      </w:r>
    </w:p>
    <w:p w14:paraId="3B8B0A36" w14:textId="6751283F" w:rsidR="00A65B98" w:rsidRPr="000B02A2" w:rsidRDefault="00A65B98" w:rsidP="00A65B98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>l’indicazione della Sede</w:t>
      </w:r>
      <w:r w:rsidR="00E351B7" w:rsidRPr="000B02A2">
        <w:rPr>
          <w:rFonts w:ascii="Verdana" w:hAnsi="Verdana"/>
          <w:sz w:val="20"/>
          <w:szCs w:val="20"/>
        </w:rPr>
        <w:t xml:space="preserve"> a cui si è interessati</w:t>
      </w:r>
      <w:r w:rsidRPr="000B02A2">
        <w:rPr>
          <w:rFonts w:ascii="Verdana" w:hAnsi="Verdana"/>
          <w:sz w:val="20"/>
          <w:szCs w:val="20"/>
        </w:rPr>
        <w:t xml:space="preserve"> (Napoli o Scandicci)</w:t>
      </w:r>
    </w:p>
    <w:p w14:paraId="2F81EB9A" w14:textId="73F82EF8" w:rsidR="002829B6" w:rsidRPr="000B02A2" w:rsidRDefault="002829B6" w:rsidP="00A65B98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>dichiarazione attestante il possesso dei requisiti ex art.80 d. Lgs. 50/2016;</w:t>
      </w:r>
    </w:p>
    <w:p w14:paraId="132ECD6B" w14:textId="2D5446EB" w:rsidR="002829B6" w:rsidRPr="000B02A2" w:rsidRDefault="002829B6" w:rsidP="00A65B98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>dichiarazione possesso requisiti di</w:t>
      </w:r>
      <w:r w:rsidRPr="000B02A2">
        <w:rPr>
          <w:rFonts w:ascii="Verdana" w:hAnsi="Verdana" w:cstheme="minorHAnsi"/>
          <w:sz w:val="20"/>
          <w:szCs w:val="20"/>
        </w:rPr>
        <w:t xml:space="preserve"> idoneità tecnica-professionali su citati;</w:t>
      </w:r>
    </w:p>
    <w:p w14:paraId="6472F3D4" w14:textId="53971C3F" w:rsidR="00A17E7F" w:rsidRPr="000B02A2" w:rsidRDefault="00A17E7F" w:rsidP="00A17E7F">
      <w:pPr>
        <w:jc w:val="both"/>
        <w:rPr>
          <w:rFonts w:ascii="Verdana" w:hAnsi="Verdana"/>
          <w:sz w:val="20"/>
          <w:szCs w:val="20"/>
        </w:rPr>
      </w:pPr>
    </w:p>
    <w:p w14:paraId="67237274" w14:textId="074FF26A" w:rsidR="00A17E7F" w:rsidRPr="000B02A2" w:rsidRDefault="00A17E7F" w:rsidP="00A17E7F">
      <w:pPr>
        <w:jc w:val="both"/>
        <w:rPr>
          <w:rFonts w:ascii="Verdana" w:hAnsi="Verdana"/>
          <w:b/>
          <w:bCs/>
          <w:sz w:val="20"/>
          <w:szCs w:val="20"/>
        </w:rPr>
      </w:pPr>
      <w:r w:rsidRPr="000B02A2">
        <w:rPr>
          <w:rFonts w:ascii="Verdana" w:hAnsi="Verdana"/>
          <w:sz w:val="20"/>
          <w:szCs w:val="20"/>
        </w:rPr>
        <w:t>L’invio della candidatura è a totale ed esclusivo rischio del mittente e rimane esclusa ogni responsabilità della Scuola ove per disguidi di varia natura, l’istanza non pervenga entro il termine previsto all’indirizzo in destinazione.</w:t>
      </w:r>
    </w:p>
    <w:p w14:paraId="5C99ADEE" w14:textId="77777777" w:rsidR="00A65B98" w:rsidRDefault="00A65B98" w:rsidP="00586680">
      <w:pPr>
        <w:spacing w:after="0"/>
        <w:ind w:right="471" w:hanging="4"/>
        <w:jc w:val="both"/>
        <w:rPr>
          <w:rFonts w:ascii="Verdana" w:eastAsia="Cambria" w:hAnsi="Verdana" w:cs="Cambria"/>
          <w:b/>
          <w:bCs/>
          <w:sz w:val="20"/>
          <w:szCs w:val="20"/>
        </w:rPr>
      </w:pPr>
    </w:p>
    <w:p w14:paraId="773C26D6" w14:textId="291DCD3E" w:rsidR="00B231C8" w:rsidRPr="00A65B98" w:rsidRDefault="00B443A1">
      <w:pPr>
        <w:rPr>
          <w:rFonts w:ascii="Verdana" w:hAnsi="Verdana"/>
          <w:b/>
          <w:bCs/>
          <w:sz w:val="20"/>
          <w:szCs w:val="20"/>
        </w:rPr>
      </w:pPr>
      <w:r w:rsidRPr="00A65B98">
        <w:rPr>
          <w:rFonts w:ascii="Verdana" w:hAnsi="Verdana"/>
          <w:b/>
          <w:bCs/>
          <w:sz w:val="20"/>
          <w:szCs w:val="20"/>
        </w:rPr>
        <w:t xml:space="preserve">Richieste di chiarimenti </w:t>
      </w:r>
    </w:p>
    <w:p w14:paraId="5A300F87" w14:textId="50B5DB63" w:rsidR="00C75058" w:rsidRDefault="00B443A1" w:rsidP="00200DB4">
      <w:pPr>
        <w:spacing w:after="16"/>
        <w:jc w:val="both"/>
        <w:rPr>
          <w:rFonts w:ascii="Verdana" w:hAnsi="Verdana"/>
          <w:sz w:val="20"/>
          <w:szCs w:val="20"/>
        </w:rPr>
      </w:pPr>
      <w:r w:rsidRPr="007E2F21">
        <w:rPr>
          <w:rFonts w:ascii="Verdana" w:hAnsi="Verdana"/>
          <w:sz w:val="20"/>
          <w:szCs w:val="20"/>
        </w:rPr>
        <w:t xml:space="preserve">Eventuali informazioni complementari e/o chiarimenti sul contenuto del presente </w:t>
      </w:r>
      <w:r w:rsidR="00200DB4">
        <w:rPr>
          <w:rFonts w:ascii="Verdana" w:hAnsi="Verdana"/>
          <w:sz w:val="20"/>
          <w:szCs w:val="20"/>
        </w:rPr>
        <w:t xml:space="preserve">Avviso </w:t>
      </w:r>
      <w:r w:rsidRPr="007E2F21">
        <w:rPr>
          <w:rFonts w:ascii="Verdana" w:hAnsi="Verdana"/>
          <w:sz w:val="20"/>
          <w:szCs w:val="20"/>
        </w:rPr>
        <w:t>pot</w:t>
      </w:r>
      <w:r w:rsidR="00877A48">
        <w:rPr>
          <w:rFonts w:ascii="Verdana" w:hAnsi="Verdana"/>
          <w:sz w:val="20"/>
          <w:szCs w:val="20"/>
        </w:rPr>
        <w:t>ranno essere inoltrate alla S</w:t>
      </w:r>
      <w:r w:rsidR="00E351B7">
        <w:rPr>
          <w:rFonts w:ascii="Verdana" w:eastAsia="Cambria" w:hAnsi="Verdana" w:cs="Cambria"/>
          <w:sz w:val="20"/>
          <w:szCs w:val="20"/>
        </w:rPr>
        <w:t>cuola Superiore della Magistratura</w:t>
      </w:r>
      <w:r w:rsidRPr="007E2F21">
        <w:rPr>
          <w:rFonts w:ascii="Verdana" w:hAnsi="Verdana"/>
          <w:sz w:val="20"/>
          <w:szCs w:val="20"/>
        </w:rPr>
        <w:t>, mediante richieste, formulate in lingua italiana</w:t>
      </w:r>
      <w:r w:rsidR="00877A48">
        <w:rPr>
          <w:rFonts w:ascii="Verdana" w:hAnsi="Verdana"/>
          <w:sz w:val="20"/>
          <w:szCs w:val="20"/>
        </w:rPr>
        <w:t xml:space="preserve"> </w:t>
      </w:r>
      <w:r w:rsidRPr="007E2F21">
        <w:rPr>
          <w:rFonts w:ascii="Verdana" w:hAnsi="Verdana"/>
          <w:sz w:val="20"/>
          <w:szCs w:val="20"/>
        </w:rPr>
        <w:t xml:space="preserve">e trasmesse entro e non oltre il termine delle ore 12:00 del giorno </w:t>
      </w:r>
      <w:r w:rsidR="00802FED">
        <w:rPr>
          <w:rFonts w:ascii="Verdana" w:hAnsi="Verdana"/>
          <w:sz w:val="20"/>
          <w:szCs w:val="20"/>
        </w:rPr>
        <w:t>30 luglio 2022</w:t>
      </w:r>
      <w:r w:rsidRPr="007E2F21">
        <w:rPr>
          <w:rFonts w:ascii="Verdana" w:hAnsi="Verdana"/>
          <w:sz w:val="20"/>
          <w:szCs w:val="20"/>
        </w:rPr>
        <w:t xml:space="preserve">, a mezzo PEC all’indirizzo </w:t>
      </w:r>
      <w:r w:rsidR="00C75058" w:rsidRPr="007E2F21">
        <w:rPr>
          <w:rFonts w:ascii="Verdana" w:hAnsi="Verdana"/>
          <w:sz w:val="20"/>
          <w:szCs w:val="20"/>
        </w:rPr>
        <w:t>su indicato.</w:t>
      </w:r>
    </w:p>
    <w:p w14:paraId="63FAEF62" w14:textId="77777777" w:rsidR="00EF3C3D" w:rsidRDefault="00200DB4" w:rsidP="00200DB4">
      <w:pPr>
        <w:spacing w:after="16"/>
        <w:ind w:right="471" w:hanging="4"/>
        <w:jc w:val="both"/>
        <w:rPr>
          <w:rFonts w:ascii="Verdana" w:eastAsia="Cambria" w:hAnsi="Verdana" w:cs="Cambria"/>
          <w:sz w:val="20"/>
          <w:szCs w:val="20"/>
        </w:rPr>
      </w:pPr>
      <w:r w:rsidRPr="00CB0173">
        <w:rPr>
          <w:rFonts w:ascii="Verdana" w:eastAsia="Cambria" w:hAnsi="Verdana" w:cs="Cambria"/>
          <w:sz w:val="20"/>
          <w:szCs w:val="20"/>
        </w:rPr>
        <w:t>Ulteriori informazioni sulla</w:t>
      </w:r>
      <w:r>
        <w:rPr>
          <w:rFonts w:ascii="Verdana" w:eastAsia="Cambria" w:hAnsi="Verdana" w:cs="Cambria"/>
          <w:sz w:val="20"/>
          <w:szCs w:val="20"/>
        </w:rPr>
        <w:t xml:space="preserve"> presente procedura potranno essere richieste ai </w:t>
      </w:r>
      <w:r w:rsidR="00BC0AB6">
        <w:rPr>
          <w:rFonts w:ascii="Verdana" w:eastAsia="Cambria" w:hAnsi="Verdana" w:cs="Cambria"/>
          <w:sz w:val="20"/>
          <w:szCs w:val="20"/>
        </w:rPr>
        <w:t>R.U.P. dei relativi procedimenti, dei quali si forniscono di seguito i recapiti telefonici</w:t>
      </w:r>
      <w:r w:rsidR="00EF3C3D">
        <w:rPr>
          <w:rFonts w:ascii="Verdana" w:eastAsia="Cambria" w:hAnsi="Verdana" w:cs="Cambria"/>
          <w:sz w:val="20"/>
          <w:szCs w:val="20"/>
        </w:rPr>
        <w:t>:</w:t>
      </w:r>
    </w:p>
    <w:p w14:paraId="2034B279" w14:textId="77777777" w:rsidR="00EF3C3D" w:rsidRDefault="00EF3C3D" w:rsidP="00200DB4">
      <w:pPr>
        <w:spacing w:after="16"/>
        <w:ind w:right="471" w:hanging="4"/>
        <w:jc w:val="both"/>
        <w:rPr>
          <w:rFonts w:ascii="Verdana" w:eastAsia="Cambria" w:hAnsi="Verdana" w:cs="Cambria"/>
          <w:sz w:val="20"/>
          <w:szCs w:val="20"/>
        </w:rPr>
      </w:pPr>
    </w:p>
    <w:p w14:paraId="0D2EA814" w14:textId="111A0565" w:rsidR="00200DB4" w:rsidRDefault="00200DB4" w:rsidP="00200DB4">
      <w:pPr>
        <w:spacing w:after="16"/>
        <w:ind w:right="471" w:hanging="4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Per la Sede di </w:t>
      </w:r>
      <w:r w:rsidR="00BC08AF">
        <w:rPr>
          <w:rFonts w:ascii="Verdana" w:eastAsia="Cambria" w:hAnsi="Verdana" w:cs="Cambria"/>
          <w:sz w:val="20"/>
          <w:szCs w:val="20"/>
        </w:rPr>
        <w:t>Scandicci</w:t>
      </w:r>
      <w:r>
        <w:rPr>
          <w:rFonts w:ascii="Verdana" w:eastAsia="Cambria" w:hAnsi="Verdana" w:cs="Cambria"/>
          <w:sz w:val="20"/>
          <w:szCs w:val="20"/>
        </w:rPr>
        <w:t>: tel.</w:t>
      </w:r>
      <w:r w:rsidR="00877A48">
        <w:rPr>
          <w:rFonts w:ascii="Verdana" w:eastAsia="Cambria" w:hAnsi="Verdana" w:cs="Cambria"/>
          <w:sz w:val="20"/>
          <w:szCs w:val="20"/>
        </w:rPr>
        <w:t xml:space="preserve"> </w:t>
      </w:r>
      <w:r>
        <w:rPr>
          <w:rFonts w:ascii="Verdana" w:eastAsia="Cambria" w:hAnsi="Verdana" w:cs="Cambria"/>
          <w:sz w:val="20"/>
          <w:szCs w:val="20"/>
        </w:rPr>
        <w:t xml:space="preserve">055.72277113 (Dott.ssa Maria Chianese) </w:t>
      </w:r>
    </w:p>
    <w:p w14:paraId="0AA5C50B" w14:textId="731319CD" w:rsidR="00EE4601" w:rsidRDefault="00200DB4" w:rsidP="00200DB4">
      <w:pPr>
        <w:spacing w:after="16"/>
        <w:ind w:right="471" w:hanging="4"/>
        <w:jc w:val="both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Per la Sede di Napoli</w:t>
      </w:r>
      <w:r w:rsidR="00877A48">
        <w:rPr>
          <w:rFonts w:ascii="Verdana" w:eastAsia="Cambria" w:hAnsi="Verdana" w:cs="Cambria"/>
          <w:sz w:val="20"/>
          <w:szCs w:val="20"/>
        </w:rPr>
        <w:t>:</w:t>
      </w:r>
      <w:r>
        <w:rPr>
          <w:rFonts w:ascii="Verdana" w:eastAsia="Cambria" w:hAnsi="Verdana" w:cs="Cambria"/>
          <w:sz w:val="20"/>
          <w:szCs w:val="20"/>
        </w:rPr>
        <w:t xml:space="preserve"> </w:t>
      </w:r>
      <w:r w:rsidR="00EE4601" w:rsidRPr="007E2F21">
        <w:rPr>
          <w:rFonts w:ascii="Verdana" w:eastAsia="Cambria" w:hAnsi="Verdana" w:cs="Cambria"/>
          <w:sz w:val="20"/>
          <w:szCs w:val="20"/>
        </w:rPr>
        <w:t>tel.</w:t>
      </w:r>
      <w:r w:rsidR="00877A48">
        <w:rPr>
          <w:rFonts w:ascii="Verdana" w:eastAsia="Cambria" w:hAnsi="Verdana" w:cs="Cambria"/>
          <w:sz w:val="20"/>
          <w:szCs w:val="20"/>
        </w:rPr>
        <w:t xml:space="preserve"> </w:t>
      </w:r>
      <w:r w:rsidR="00EE4601" w:rsidRPr="007E2F21">
        <w:rPr>
          <w:rFonts w:ascii="Verdana" w:eastAsia="Cambria" w:hAnsi="Verdana" w:cs="Cambria"/>
          <w:sz w:val="20"/>
          <w:szCs w:val="20"/>
        </w:rPr>
        <w:t>081</w:t>
      </w:r>
      <w:r w:rsidR="00877A48">
        <w:rPr>
          <w:rFonts w:ascii="Verdana" w:eastAsia="Cambria" w:hAnsi="Verdana" w:cs="Cambria"/>
          <w:sz w:val="20"/>
          <w:szCs w:val="20"/>
        </w:rPr>
        <w:t>.</w:t>
      </w:r>
      <w:r w:rsidR="00EE4601" w:rsidRPr="007E2F21">
        <w:rPr>
          <w:rFonts w:ascii="Verdana" w:eastAsia="Cambria" w:hAnsi="Verdana" w:cs="Cambria"/>
          <w:sz w:val="20"/>
          <w:szCs w:val="20"/>
        </w:rPr>
        <w:t xml:space="preserve">2237010 (Dott.ssa Daniela </w:t>
      </w:r>
      <w:proofErr w:type="spellStart"/>
      <w:r w:rsidR="00EE4601" w:rsidRPr="007E2F21">
        <w:rPr>
          <w:rFonts w:ascii="Verdana" w:eastAsia="Cambria" w:hAnsi="Verdana" w:cs="Cambria"/>
          <w:sz w:val="20"/>
          <w:szCs w:val="20"/>
        </w:rPr>
        <w:t>Tornambé</w:t>
      </w:r>
      <w:proofErr w:type="spellEnd"/>
      <w:r w:rsidR="00EE4601" w:rsidRPr="007E2F21">
        <w:rPr>
          <w:rFonts w:ascii="Verdana" w:eastAsia="Cambria" w:hAnsi="Verdana" w:cs="Cambria"/>
          <w:sz w:val="20"/>
          <w:szCs w:val="20"/>
        </w:rPr>
        <w:t xml:space="preserve">) </w:t>
      </w:r>
    </w:p>
    <w:p w14:paraId="7E6A9E13" w14:textId="237B261B" w:rsidR="00351E16" w:rsidRDefault="00351E16" w:rsidP="00200DB4">
      <w:pPr>
        <w:spacing w:after="16" w:line="240" w:lineRule="auto"/>
        <w:jc w:val="both"/>
        <w:rPr>
          <w:rFonts w:ascii="Verdana" w:hAnsi="Verdana"/>
          <w:b/>
        </w:rPr>
      </w:pPr>
    </w:p>
    <w:p w14:paraId="1D2C7A2A" w14:textId="47A6FC8E" w:rsidR="00351E16" w:rsidRPr="00351E16" w:rsidRDefault="00351E16" w:rsidP="00200DB4">
      <w:pPr>
        <w:spacing w:after="16" w:line="240" w:lineRule="auto"/>
        <w:jc w:val="both"/>
        <w:rPr>
          <w:rFonts w:ascii="Verdana" w:hAnsi="Verdana"/>
          <w:b/>
          <w:sz w:val="20"/>
          <w:szCs w:val="20"/>
        </w:rPr>
      </w:pPr>
      <w:r w:rsidRPr="00351E16">
        <w:rPr>
          <w:rFonts w:ascii="Verdana" w:hAnsi="Verdana"/>
          <w:b/>
          <w:sz w:val="20"/>
          <w:szCs w:val="20"/>
        </w:rPr>
        <w:t>Pubblicità.</w:t>
      </w:r>
    </w:p>
    <w:p w14:paraId="4E5754A1" w14:textId="3ED1BC5E" w:rsidR="00351E16" w:rsidRPr="00351E16" w:rsidRDefault="00351E16" w:rsidP="00351E1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351E16">
        <w:rPr>
          <w:rFonts w:ascii="Verdana" w:hAnsi="Verdana"/>
          <w:sz w:val="20"/>
          <w:szCs w:val="20"/>
        </w:rPr>
        <w:t xml:space="preserve">Il presente avviso sarà pubblicato sul sito </w:t>
      </w:r>
      <w:r w:rsidR="002755FB">
        <w:rPr>
          <w:rFonts w:ascii="Verdana" w:hAnsi="Verdana"/>
          <w:sz w:val="20"/>
          <w:szCs w:val="20"/>
        </w:rPr>
        <w:t>web</w:t>
      </w:r>
      <w:r w:rsidR="00451F21">
        <w:rPr>
          <w:rFonts w:ascii="Verdana" w:hAnsi="Verdana"/>
          <w:sz w:val="20"/>
          <w:szCs w:val="20"/>
        </w:rPr>
        <w:t xml:space="preserve"> istituzionale </w:t>
      </w:r>
      <w:r w:rsidRPr="00351E16">
        <w:rPr>
          <w:rFonts w:ascii="Verdana" w:hAnsi="Verdana"/>
          <w:sz w:val="20"/>
          <w:szCs w:val="20"/>
        </w:rPr>
        <w:t>della Scuola Superiore della Magistratur</w:t>
      </w:r>
      <w:r>
        <w:rPr>
          <w:rFonts w:ascii="Verdana" w:hAnsi="Verdana"/>
          <w:sz w:val="20"/>
          <w:szCs w:val="20"/>
        </w:rPr>
        <w:t>a</w:t>
      </w:r>
      <w:r w:rsidR="006351D9">
        <w:rPr>
          <w:rFonts w:ascii="Verdana" w:hAnsi="Verdana"/>
          <w:sz w:val="20"/>
          <w:szCs w:val="20"/>
        </w:rPr>
        <w:t xml:space="preserve"> </w:t>
      </w:r>
      <w:r w:rsidR="006351D9" w:rsidRPr="008C06C0">
        <w:rPr>
          <w:rFonts w:ascii="Verdana" w:hAnsi="Verdana"/>
          <w:sz w:val="20"/>
          <w:szCs w:val="20"/>
        </w:rPr>
        <w:t>nella sezione</w:t>
      </w:r>
      <w:r w:rsidR="008C06C0">
        <w:rPr>
          <w:rFonts w:ascii="Verdana" w:hAnsi="Verdana"/>
          <w:sz w:val="20"/>
          <w:szCs w:val="20"/>
        </w:rPr>
        <w:t xml:space="preserve"> </w:t>
      </w:r>
      <w:r w:rsidR="000B02A2">
        <w:rPr>
          <w:rFonts w:ascii="Verdana" w:hAnsi="Verdana"/>
          <w:sz w:val="20"/>
          <w:szCs w:val="20"/>
        </w:rPr>
        <w:t xml:space="preserve">“Amministrazione </w:t>
      </w:r>
      <w:r w:rsidR="008C06C0">
        <w:rPr>
          <w:rFonts w:ascii="Verdana" w:hAnsi="Verdana"/>
          <w:sz w:val="20"/>
          <w:szCs w:val="20"/>
        </w:rPr>
        <w:t>Trasparen</w:t>
      </w:r>
      <w:r w:rsidR="00424B12">
        <w:rPr>
          <w:rFonts w:ascii="Verdana" w:hAnsi="Verdana"/>
          <w:sz w:val="20"/>
          <w:szCs w:val="20"/>
        </w:rPr>
        <w:t>te</w:t>
      </w:r>
      <w:r w:rsidR="000B02A2">
        <w:rPr>
          <w:rFonts w:ascii="Verdana" w:hAnsi="Verdana"/>
          <w:sz w:val="20"/>
          <w:szCs w:val="20"/>
        </w:rPr>
        <w:t>” –</w:t>
      </w:r>
      <w:r w:rsidR="006923F2">
        <w:rPr>
          <w:rFonts w:ascii="Verdana" w:hAnsi="Verdana"/>
          <w:sz w:val="20"/>
          <w:szCs w:val="20"/>
        </w:rPr>
        <w:t xml:space="preserve"> </w:t>
      </w:r>
      <w:r w:rsidR="000B02A2">
        <w:rPr>
          <w:rFonts w:ascii="Verdana" w:hAnsi="Verdana"/>
          <w:sz w:val="20"/>
          <w:szCs w:val="20"/>
        </w:rPr>
        <w:t>“</w:t>
      </w:r>
      <w:r w:rsidR="006923F2">
        <w:rPr>
          <w:rFonts w:ascii="Verdana" w:hAnsi="Verdana"/>
          <w:sz w:val="20"/>
          <w:szCs w:val="20"/>
        </w:rPr>
        <w:t>Bandi</w:t>
      </w:r>
      <w:r w:rsidR="000B02A2">
        <w:rPr>
          <w:rFonts w:ascii="Verdana" w:hAnsi="Verdana"/>
          <w:sz w:val="20"/>
          <w:szCs w:val="20"/>
        </w:rPr>
        <w:t xml:space="preserve"> di gara</w:t>
      </w:r>
      <w:r w:rsidR="006923F2">
        <w:rPr>
          <w:rFonts w:ascii="Verdana" w:hAnsi="Verdana"/>
          <w:sz w:val="20"/>
          <w:szCs w:val="20"/>
        </w:rPr>
        <w:t xml:space="preserve"> e contratti</w:t>
      </w:r>
      <w:r w:rsidR="000B02A2">
        <w:rPr>
          <w:rFonts w:ascii="Verdana" w:hAnsi="Verdana"/>
          <w:sz w:val="20"/>
          <w:szCs w:val="20"/>
        </w:rPr>
        <w:t xml:space="preserve">”. </w:t>
      </w:r>
    </w:p>
    <w:p w14:paraId="76C4309A" w14:textId="77777777" w:rsidR="00842B10" w:rsidRDefault="00842B10" w:rsidP="00200DB4">
      <w:pPr>
        <w:spacing w:after="0"/>
        <w:ind w:right="471" w:hanging="4"/>
        <w:jc w:val="both"/>
        <w:rPr>
          <w:rFonts w:ascii="Verdana" w:eastAsia="Cambria" w:hAnsi="Verdana" w:cs="Cambria"/>
          <w:b/>
          <w:bCs/>
          <w:sz w:val="20"/>
          <w:szCs w:val="20"/>
        </w:rPr>
      </w:pPr>
    </w:p>
    <w:p w14:paraId="7972F9AC" w14:textId="15910046" w:rsidR="00200DB4" w:rsidRPr="00A65B98" w:rsidRDefault="00200DB4" w:rsidP="00200DB4">
      <w:pPr>
        <w:spacing w:after="0"/>
        <w:ind w:right="471" w:hanging="4"/>
        <w:jc w:val="both"/>
        <w:rPr>
          <w:rFonts w:ascii="Verdana" w:eastAsia="Cambria" w:hAnsi="Verdana" w:cs="Cambria"/>
          <w:b/>
          <w:bCs/>
          <w:sz w:val="20"/>
          <w:szCs w:val="20"/>
        </w:rPr>
      </w:pPr>
      <w:r w:rsidRPr="00A65B98">
        <w:rPr>
          <w:rFonts w:ascii="Verdana" w:eastAsia="Cambria" w:hAnsi="Verdana" w:cs="Cambria"/>
          <w:b/>
          <w:bCs/>
          <w:sz w:val="20"/>
          <w:szCs w:val="20"/>
        </w:rPr>
        <w:t>Trattamento dei dati</w:t>
      </w:r>
    </w:p>
    <w:p w14:paraId="586D701D" w14:textId="5CBA47E7" w:rsidR="00200DB4" w:rsidRDefault="00200DB4" w:rsidP="00200DB4">
      <w:pPr>
        <w:rPr>
          <w:rFonts w:ascii="Verdana" w:eastAsia="Cambria" w:hAnsi="Verdana" w:cs="Cambria"/>
          <w:sz w:val="20"/>
          <w:szCs w:val="20"/>
        </w:rPr>
      </w:pPr>
      <w:r w:rsidRPr="007E2F21">
        <w:rPr>
          <w:rFonts w:ascii="Verdana" w:eastAsia="Cambria" w:hAnsi="Verdana" w:cs="Cambria"/>
          <w:sz w:val="20"/>
          <w:szCs w:val="20"/>
        </w:rPr>
        <w:t>Ai sensi del D.lgs. 196/2003, i dati forniti saranno utilizzati esclusivamente per le finalità strettamente connesse all’espletamento della presente procedura</w:t>
      </w:r>
      <w:r w:rsidR="009B03F7">
        <w:rPr>
          <w:rFonts w:ascii="Verdana" w:eastAsia="Cambria" w:hAnsi="Verdana" w:cs="Cambria"/>
          <w:sz w:val="20"/>
          <w:szCs w:val="20"/>
        </w:rPr>
        <w:t>.</w:t>
      </w:r>
    </w:p>
    <w:p w14:paraId="716561B3" w14:textId="5B41EFF2" w:rsidR="009B03F7" w:rsidRDefault="003B7137" w:rsidP="00200DB4">
      <w:pPr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Roma, 12 luglio 2022</w:t>
      </w:r>
    </w:p>
    <w:p w14:paraId="4B590ADB" w14:textId="77777777" w:rsidR="003B7137" w:rsidRDefault="003B7137" w:rsidP="003B7137">
      <w:pPr>
        <w:spacing w:after="0"/>
        <w:ind w:left="4248" w:firstLine="708"/>
        <w:rPr>
          <w:rFonts w:ascii="Verdana" w:eastAsia="Cambria" w:hAnsi="Verdana" w:cs="Cambria"/>
          <w:sz w:val="20"/>
          <w:szCs w:val="20"/>
        </w:rPr>
      </w:pPr>
    </w:p>
    <w:p w14:paraId="20F6061D" w14:textId="732E1E9B" w:rsidR="009B03F7" w:rsidRDefault="009B03F7" w:rsidP="003B7137">
      <w:pPr>
        <w:spacing w:after="0"/>
        <w:ind w:left="4248" w:firstLine="708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 Il Segretario Generale</w:t>
      </w:r>
    </w:p>
    <w:p w14:paraId="4234E839" w14:textId="26DC7981" w:rsidR="009B03F7" w:rsidRPr="007E2F21" w:rsidRDefault="009B03F7" w:rsidP="003B7137">
      <w:pPr>
        <w:spacing w:after="0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 xml:space="preserve">  </w:t>
      </w:r>
      <w:r w:rsidR="003B7137">
        <w:rPr>
          <w:rFonts w:ascii="Verdana" w:eastAsia="Cambria" w:hAnsi="Verdana" w:cs="Cambria"/>
          <w:sz w:val="20"/>
          <w:szCs w:val="20"/>
        </w:rPr>
        <w:t xml:space="preserve"> </w:t>
      </w:r>
      <w:r>
        <w:rPr>
          <w:rFonts w:ascii="Verdana" w:eastAsia="Cambria" w:hAnsi="Verdana" w:cs="Cambria"/>
          <w:sz w:val="20"/>
          <w:szCs w:val="20"/>
        </w:rPr>
        <w:t xml:space="preserve">  Federica TONDIN</w:t>
      </w:r>
    </w:p>
    <w:sectPr w:rsidR="009B03F7" w:rsidRPr="007E2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8708" w14:textId="77777777" w:rsidR="00E63A06" w:rsidRDefault="00E63A06" w:rsidP="00972744">
      <w:pPr>
        <w:spacing w:after="0" w:line="240" w:lineRule="auto"/>
      </w:pPr>
      <w:r>
        <w:separator/>
      </w:r>
    </w:p>
  </w:endnote>
  <w:endnote w:type="continuationSeparator" w:id="0">
    <w:p w14:paraId="44290B57" w14:textId="77777777" w:rsidR="00E63A06" w:rsidRDefault="00E63A06" w:rsidP="0097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83BA" w14:textId="77777777" w:rsidR="00E63A06" w:rsidRDefault="00E63A06" w:rsidP="00972744">
      <w:pPr>
        <w:spacing w:after="0" w:line="240" w:lineRule="auto"/>
      </w:pPr>
      <w:r>
        <w:separator/>
      </w:r>
    </w:p>
  </w:footnote>
  <w:footnote w:type="continuationSeparator" w:id="0">
    <w:p w14:paraId="51809158" w14:textId="77777777" w:rsidR="00E63A06" w:rsidRDefault="00E63A06" w:rsidP="0097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0C3"/>
    <w:multiLevelType w:val="hybridMultilevel"/>
    <w:tmpl w:val="D2940AE0"/>
    <w:lvl w:ilvl="0" w:tplc="F904A3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9BA"/>
    <w:multiLevelType w:val="hybridMultilevel"/>
    <w:tmpl w:val="D144B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6DC7"/>
    <w:multiLevelType w:val="hybridMultilevel"/>
    <w:tmpl w:val="A8C4F4BA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3C570F65"/>
    <w:multiLevelType w:val="hybridMultilevel"/>
    <w:tmpl w:val="66CE74D4"/>
    <w:lvl w:ilvl="0" w:tplc="AF828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83E2C"/>
    <w:multiLevelType w:val="hybridMultilevel"/>
    <w:tmpl w:val="AC189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2317A"/>
    <w:multiLevelType w:val="hybridMultilevel"/>
    <w:tmpl w:val="A2B20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B03BE"/>
    <w:multiLevelType w:val="hybridMultilevel"/>
    <w:tmpl w:val="307EA796"/>
    <w:lvl w:ilvl="0" w:tplc="F904A3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439C"/>
    <w:multiLevelType w:val="hybridMultilevel"/>
    <w:tmpl w:val="F61E8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03A7"/>
    <w:multiLevelType w:val="hybridMultilevel"/>
    <w:tmpl w:val="DE96D532"/>
    <w:lvl w:ilvl="0" w:tplc="0410000F">
      <w:start w:val="1"/>
      <w:numFmt w:val="decimal"/>
      <w:lvlText w:val="%1."/>
      <w:lvlJc w:val="left"/>
      <w:pPr>
        <w:ind w:left="716" w:hanging="360"/>
      </w:p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77AC5743"/>
    <w:multiLevelType w:val="hybridMultilevel"/>
    <w:tmpl w:val="FDA8A774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7EF677E4"/>
    <w:multiLevelType w:val="hybridMultilevel"/>
    <w:tmpl w:val="94364B38"/>
    <w:lvl w:ilvl="0" w:tplc="0410000B">
      <w:start w:val="1"/>
      <w:numFmt w:val="bullet"/>
      <w:lvlText w:val=""/>
      <w:lvlJc w:val="left"/>
      <w:pPr>
        <w:ind w:left="7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985819817">
    <w:abstractNumId w:val="2"/>
  </w:num>
  <w:num w:numId="2" w16cid:durableId="1974749178">
    <w:abstractNumId w:val="0"/>
  </w:num>
  <w:num w:numId="3" w16cid:durableId="734356145">
    <w:abstractNumId w:val="6"/>
  </w:num>
  <w:num w:numId="4" w16cid:durableId="57897423">
    <w:abstractNumId w:val="8"/>
  </w:num>
  <w:num w:numId="5" w16cid:durableId="1129585871">
    <w:abstractNumId w:val="7"/>
  </w:num>
  <w:num w:numId="6" w16cid:durableId="140581407">
    <w:abstractNumId w:val="3"/>
  </w:num>
  <w:num w:numId="7" w16cid:durableId="1189685797">
    <w:abstractNumId w:val="9"/>
  </w:num>
  <w:num w:numId="8" w16cid:durableId="1146431852">
    <w:abstractNumId w:val="4"/>
  </w:num>
  <w:num w:numId="9" w16cid:durableId="435175296">
    <w:abstractNumId w:val="5"/>
  </w:num>
  <w:num w:numId="10" w16cid:durableId="1470245754">
    <w:abstractNumId w:val="1"/>
  </w:num>
  <w:num w:numId="11" w16cid:durableId="697973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A5"/>
    <w:rsid w:val="00001823"/>
    <w:rsid w:val="00005D78"/>
    <w:rsid w:val="0000739C"/>
    <w:rsid w:val="00011B19"/>
    <w:rsid w:val="0003726F"/>
    <w:rsid w:val="00053700"/>
    <w:rsid w:val="0007253D"/>
    <w:rsid w:val="000A2EE1"/>
    <w:rsid w:val="000A569F"/>
    <w:rsid w:val="000A57A5"/>
    <w:rsid w:val="000B02A2"/>
    <w:rsid w:val="000B631C"/>
    <w:rsid w:val="000F06E6"/>
    <w:rsid w:val="000F2A35"/>
    <w:rsid w:val="00101AE6"/>
    <w:rsid w:val="0010644F"/>
    <w:rsid w:val="00110DE2"/>
    <w:rsid w:val="001231D3"/>
    <w:rsid w:val="0014458D"/>
    <w:rsid w:val="00154205"/>
    <w:rsid w:val="00173498"/>
    <w:rsid w:val="00187F85"/>
    <w:rsid w:val="0019045F"/>
    <w:rsid w:val="00195A03"/>
    <w:rsid w:val="001A3089"/>
    <w:rsid w:val="001D3EB0"/>
    <w:rsid w:val="001F15F5"/>
    <w:rsid w:val="001F1C9E"/>
    <w:rsid w:val="00200DB4"/>
    <w:rsid w:val="00207073"/>
    <w:rsid w:val="002302B6"/>
    <w:rsid w:val="0025371B"/>
    <w:rsid w:val="0027027C"/>
    <w:rsid w:val="002755FB"/>
    <w:rsid w:val="002829B6"/>
    <w:rsid w:val="00282B52"/>
    <w:rsid w:val="002A481B"/>
    <w:rsid w:val="002A6D99"/>
    <w:rsid w:val="002C01EE"/>
    <w:rsid w:val="00300EE8"/>
    <w:rsid w:val="00327501"/>
    <w:rsid w:val="00351E16"/>
    <w:rsid w:val="003551BB"/>
    <w:rsid w:val="0036064A"/>
    <w:rsid w:val="00366034"/>
    <w:rsid w:val="00366240"/>
    <w:rsid w:val="003B7137"/>
    <w:rsid w:val="003C0AB0"/>
    <w:rsid w:val="003C77C4"/>
    <w:rsid w:val="003D0642"/>
    <w:rsid w:val="003D62E8"/>
    <w:rsid w:val="003E6BA1"/>
    <w:rsid w:val="00424B12"/>
    <w:rsid w:val="00431936"/>
    <w:rsid w:val="00435458"/>
    <w:rsid w:val="00451F21"/>
    <w:rsid w:val="004C7F0E"/>
    <w:rsid w:val="004F6DFF"/>
    <w:rsid w:val="0051187D"/>
    <w:rsid w:val="00514B14"/>
    <w:rsid w:val="005250D9"/>
    <w:rsid w:val="005335BE"/>
    <w:rsid w:val="00554E62"/>
    <w:rsid w:val="00560D2C"/>
    <w:rsid w:val="00562E73"/>
    <w:rsid w:val="0056598F"/>
    <w:rsid w:val="005734A5"/>
    <w:rsid w:val="00577EC1"/>
    <w:rsid w:val="00586680"/>
    <w:rsid w:val="005966B4"/>
    <w:rsid w:val="005A043D"/>
    <w:rsid w:val="005F3C92"/>
    <w:rsid w:val="005F6672"/>
    <w:rsid w:val="00613208"/>
    <w:rsid w:val="006351D9"/>
    <w:rsid w:val="006435B8"/>
    <w:rsid w:val="00645E26"/>
    <w:rsid w:val="00652893"/>
    <w:rsid w:val="006923F2"/>
    <w:rsid w:val="006A551A"/>
    <w:rsid w:val="006C2590"/>
    <w:rsid w:val="006D6F35"/>
    <w:rsid w:val="006D7519"/>
    <w:rsid w:val="006E23C2"/>
    <w:rsid w:val="00707103"/>
    <w:rsid w:val="007071BB"/>
    <w:rsid w:val="00723759"/>
    <w:rsid w:val="007419CC"/>
    <w:rsid w:val="007440F9"/>
    <w:rsid w:val="00765E87"/>
    <w:rsid w:val="007775A6"/>
    <w:rsid w:val="007A0D2A"/>
    <w:rsid w:val="007A2B2D"/>
    <w:rsid w:val="007A7447"/>
    <w:rsid w:val="007E0465"/>
    <w:rsid w:val="007E2F21"/>
    <w:rsid w:val="007F3603"/>
    <w:rsid w:val="007F5404"/>
    <w:rsid w:val="00802FED"/>
    <w:rsid w:val="00836A49"/>
    <w:rsid w:val="00842B10"/>
    <w:rsid w:val="008644B3"/>
    <w:rsid w:val="00877A48"/>
    <w:rsid w:val="008C06C0"/>
    <w:rsid w:val="008C2626"/>
    <w:rsid w:val="00901F56"/>
    <w:rsid w:val="00902E19"/>
    <w:rsid w:val="009038ED"/>
    <w:rsid w:val="00912640"/>
    <w:rsid w:val="009402C0"/>
    <w:rsid w:val="0096479F"/>
    <w:rsid w:val="00972744"/>
    <w:rsid w:val="00993119"/>
    <w:rsid w:val="009A60B6"/>
    <w:rsid w:val="009B03F7"/>
    <w:rsid w:val="009C2A11"/>
    <w:rsid w:val="009C70E2"/>
    <w:rsid w:val="009D7B2F"/>
    <w:rsid w:val="00A00E39"/>
    <w:rsid w:val="00A03001"/>
    <w:rsid w:val="00A0694A"/>
    <w:rsid w:val="00A17E7F"/>
    <w:rsid w:val="00A35DE5"/>
    <w:rsid w:val="00A37331"/>
    <w:rsid w:val="00A4542C"/>
    <w:rsid w:val="00A52284"/>
    <w:rsid w:val="00A65B98"/>
    <w:rsid w:val="00A67CB9"/>
    <w:rsid w:val="00A8206F"/>
    <w:rsid w:val="00A97819"/>
    <w:rsid w:val="00AB1DFF"/>
    <w:rsid w:val="00AB3FD4"/>
    <w:rsid w:val="00AC0B5B"/>
    <w:rsid w:val="00AC0CC2"/>
    <w:rsid w:val="00AD68AF"/>
    <w:rsid w:val="00AD7131"/>
    <w:rsid w:val="00B23162"/>
    <w:rsid w:val="00B231C8"/>
    <w:rsid w:val="00B35B2B"/>
    <w:rsid w:val="00B41622"/>
    <w:rsid w:val="00B443A1"/>
    <w:rsid w:val="00B4745C"/>
    <w:rsid w:val="00B52519"/>
    <w:rsid w:val="00B65306"/>
    <w:rsid w:val="00BA5DD1"/>
    <w:rsid w:val="00BC08AF"/>
    <w:rsid w:val="00BC0AB6"/>
    <w:rsid w:val="00BC7145"/>
    <w:rsid w:val="00BD6AAD"/>
    <w:rsid w:val="00BE74F6"/>
    <w:rsid w:val="00BF07C4"/>
    <w:rsid w:val="00BF1276"/>
    <w:rsid w:val="00C23817"/>
    <w:rsid w:val="00C4037F"/>
    <w:rsid w:val="00C55D84"/>
    <w:rsid w:val="00C617C3"/>
    <w:rsid w:val="00C73548"/>
    <w:rsid w:val="00C7490B"/>
    <w:rsid w:val="00C75058"/>
    <w:rsid w:val="00C750FA"/>
    <w:rsid w:val="00C826B8"/>
    <w:rsid w:val="00C83BEB"/>
    <w:rsid w:val="00CB26B7"/>
    <w:rsid w:val="00CC4317"/>
    <w:rsid w:val="00CD0D9C"/>
    <w:rsid w:val="00CD73C9"/>
    <w:rsid w:val="00CF123A"/>
    <w:rsid w:val="00D0624E"/>
    <w:rsid w:val="00D254C4"/>
    <w:rsid w:val="00D334A1"/>
    <w:rsid w:val="00D66067"/>
    <w:rsid w:val="00DA3653"/>
    <w:rsid w:val="00DA61C8"/>
    <w:rsid w:val="00DB6739"/>
    <w:rsid w:val="00DC33DE"/>
    <w:rsid w:val="00DD7060"/>
    <w:rsid w:val="00DE5605"/>
    <w:rsid w:val="00DF7489"/>
    <w:rsid w:val="00E032AF"/>
    <w:rsid w:val="00E351B7"/>
    <w:rsid w:val="00E63A06"/>
    <w:rsid w:val="00E7361A"/>
    <w:rsid w:val="00EB322A"/>
    <w:rsid w:val="00EB5300"/>
    <w:rsid w:val="00ED4586"/>
    <w:rsid w:val="00EE4601"/>
    <w:rsid w:val="00EF3C3D"/>
    <w:rsid w:val="00F02D30"/>
    <w:rsid w:val="00F206E1"/>
    <w:rsid w:val="00F31E88"/>
    <w:rsid w:val="00F528AC"/>
    <w:rsid w:val="00F73E85"/>
    <w:rsid w:val="00F82F1E"/>
    <w:rsid w:val="00F95E74"/>
    <w:rsid w:val="00FB0940"/>
    <w:rsid w:val="00FB458C"/>
    <w:rsid w:val="00FB4EFF"/>
    <w:rsid w:val="00FD666B"/>
    <w:rsid w:val="00FD6D41"/>
    <w:rsid w:val="00FE3898"/>
    <w:rsid w:val="28E83DDD"/>
    <w:rsid w:val="3B951838"/>
    <w:rsid w:val="5ABD2C4B"/>
    <w:rsid w:val="60634A7E"/>
    <w:rsid w:val="639AE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1367"/>
  <w15:chartTrackingRefBased/>
  <w15:docId w15:val="{4D1BBE20-B246-4CDB-930F-803214E8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E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46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D2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2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44"/>
  </w:style>
  <w:style w:type="paragraph" w:styleId="Pidipagina">
    <w:name w:val="footer"/>
    <w:basedOn w:val="Normale"/>
    <w:link w:val="PidipaginaCarattere"/>
    <w:uiPriority w:val="99"/>
    <w:unhideWhenUsed/>
    <w:rsid w:val="00972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scuolamagistraturacert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96E0BABDF1D547AE915212913D9C6D" ma:contentTypeVersion="2" ma:contentTypeDescription="Creare un nuovo documento." ma:contentTypeScope="" ma:versionID="dc866fa7669c5a9a02682d90ca5ec51b">
  <xsd:schema xmlns:xsd="http://www.w3.org/2001/XMLSchema" xmlns:xs="http://www.w3.org/2001/XMLSchema" xmlns:p="http://schemas.microsoft.com/office/2006/metadata/properties" xmlns:ns2="1530d1eb-8c7b-4baa-9240-deed2579e5c8" targetNamespace="http://schemas.microsoft.com/office/2006/metadata/properties" ma:root="true" ma:fieldsID="0e82a4ef534ad133be395fdf9314be5e" ns2:_="">
    <xsd:import namespace="1530d1eb-8c7b-4baa-9240-deed2579e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d1eb-8c7b-4baa-9240-deed2579e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1FA7-2E65-4A45-9D7F-94AE60EE7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3C2EC-891E-4A51-9352-D2521568D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79277-FFB8-424F-A804-3073935F2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1528A6-982D-4AD5-B2EE-440E4A387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0d1eb-8c7b-4baa-9240-deed2579e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9843</Characters>
  <Application>Microsoft Office Word</Application>
  <DocSecurity>4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Tornambè - SSM</dc:creator>
  <cp:keywords/>
  <dc:description/>
  <cp:lastModifiedBy>Massimiliano Belli - SSM</cp:lastModifiedBy>
  <cp:revision>2</cp:revision>
  <cp:lastPrinted>2022-07-12T08:23:00Z</cp:lastPrinted>
  <dcterms:created xsi:type="dcterms:W3CDTF">2022-07-12T09:18:00Z</dcterms:created>
  <dcterms:modified xsi:type="dcterms:W3CDTF">2022-07-12T09:18:00Z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0x0101003F96E0BABDF1D547AE915212913D9C6D</vt:lpwstr>
  </property>
</Properties>
</file>