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E4" w:rsidRDefault="00DC47E4" w:rsidP="00DC47E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Art. 10</w:t>
      </w:r>
      <w:r>
        <w:rPr>
          <w:rFonts w:ascii="Courier" w:hAnsi="Courier" w:cs="Courier"/>
          <w:sz w:val="20"/>
          <w:szCs w:val="20"/>
        </w:rPr>
        <w:t xml:space="preserve"> d.lgs. 26/2006</w:t>
      </w:r>
    </w:p>
    <w:p w:rsidR="00DC47E4" w:rsidRDefault="00DC47E4" w:rsidP="00DC47E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Trattamento economico</w:t>
      </w:r>
    </w:p>
    <w:p w:rsidR="00DC47E4" w:rsidRPr="00DC47E4" w:rsidRDefault="00DC47E4" w:rsidP="00DC47E4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1. </w:t>
      </w:r>
      <w:r>
        <w:rPr>
          <w:rFonts w:ascii="Courier" w:hAnsi="Courier" w:cs="Courier"/>
          <w:sz w:val="20"/>
          <w:szCs w:val="20"/>
        </w:rPr>
        <w:t>L’indennità</w:t>
      </w:r>
      <w:r>
        <w:rPr>
          <w:rFonts w:ascii="Courier" w:hAnsi="Courier" w:cs="Courier"/>
          <w:sz w:val="20"/>
          <w:szCs w:val="20"/>
        </w:rPr>
        <w:t xml:space="preserve"> di funzione del presidente ed il gettone di</w:t>
      </w:r>
      <w:r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presenza dei componenti del com</w:t>
      </w:r>
      <w:r>
        <w:rPr>
          <w:rFonts w:ascii="Courier" w:hAnsi="Courier" w:cs="Courier"/>
          <w:sz w:val="20"/>
          <w:szCs w:val="20"/>
        </w:rPr>
        <w:t xml:space="preserve">itato direttivo sono stabiliti, </w:t>
      </w:r>
      <w:r>
        <w:rPr>
          <w:rFonts w:ascii="Courier" w:hAnsi="Courier" w:cs="Courier"/>
          <w:sz w:val="20"/>
          <w:szCs w:val="20"/>
        </w:rPr>
        <w:t>rispettivamente fino ad un massimo di Euro 20.0</w:t>
      </w:r>
      <w:r>
        <w:rPr>
          <w:rFonts w:ascii="Courier" w:hAnsi="Courier" w:cs="Courier"/>
          <w:sz w:val="20"/>
          <w:szCs w:val="20"/>
        </w:rPr>
        <w:t xml:space="preserve">00 annui e di Euro 600 </w:t>
      </w:r>
      <w:r>
        <w:rPr>
          <w:rFonts w:ascii="Courier" w:hAnsi="Courier" w:cs="Courier"/>
          <w:sz w:val="20"/>
          <w:szCs w:val="20"/>
        </w:rPr>
        <w:t>per seduta, con decreto del Ministro d</w:t>
      </w:r>
      <w:r>
        <w:rPr>
          <w:rFonts w:ascii="Courier" w:hAnsi="Courier" w:cs="Courier"/>
          <w:sz w:val="20"/>
          <w:szCs w:val="20"/>
        </w:rPr>
        <w:t xml:space="preserve">ella giustizia, di concerto con </w:t>
      </w:r>
      <w:r>
        <w:rPr>
          <w:rFonts w:ascii="Courier" w:hAnsi="Courier" w:cs="Courier"/>
          <w:sz w:val="20"/>
          <w:szCs w:val="20"/>
        </w:rPr>
        <w:t>il Ministro dell'economia e de</w:t>
      </w:r>
      <w:r>
        <w:rPr>
          <w:rFonts w:ascii="Courier" w:hAnsi="Courier" w:cs="Courier"/>
          <w:sz w:val="20"/>
          <w:szCs w:val="20"/>
        </w:rPr>
        <w:t xml:space="preserve">lle finanze, da adottarsi entro </w:t>
      </w:r>
      <w:r>
        <w:rPr>
          <w:rFonts w:ascii="Courier" w:hAnsi="Courier" w:cs="Courier"/>
          <w:sz w:val="20"/>
          <w:szCs w:val="20"/>
        </w:rPr>
        <w:t>sessanta giorni dalla data di e</w:t>
      </w:r>
      <w:r>
        <w:rPr>
          <w:rFonts w:ascii="Courier" w:hAnsi="Courier" w:cs="Courier"/>
          <w:sz w:val="20"/>
          <w:szCs w:val="20"/>
        </w:rPr>
        <w:t xml:space="preserve">fficacia delle disposizioni del </w:t>
      </w:r>
      <w:r>
        <w:rPr>
          <w:rFonts w:ascii="Courier" w:hAnsi="Courier" w:cs="Courier"/>
          <w:sz w:val="20"/>
          <w:szCs w:val="20"/>
        </w:rPr>
        <w:t>presente decreto, tenuto conto del tra</w:t>
      </w:r>
      <w:r>
        <w:rPr>
          <w:rFonts w:ascii="Courier" w:hAnsi="Courier" w:cs="Courier"/>
          <w:sz w:val="20"/>
          <w:szCs w:val="20"/>
        </w:rPr>
        <w:t xml:space="preserve">ttamento attribuito per </w:t>
      </w:r>
      <w:r>
        <w:rPr>
          <w:rFonts w:ascii="Courier" w:hAnsi="Courier" w:cs="Courier"/>
          <w:sz w:val="20"/>
          <w:szCs w:val="20"/>
        </w:rPr>
        <w:t>analoghe funzioni pressa la Scuola superiore della pubb</w:t>
      </w:r>
      <w:r>
        <w:rPr>
          <w:rFonts w:ascii="Courier" w:hAnsi="Courier" w:cs="Courier"/>
          <w:sz w:val="20"/>
          <w:szCs w:val="20"/>
        </w:rPr>
        <w:t>lica amministrazione</w:t>
      </w:r>
    </w:p>
    <w:sectPr w:rsidR="00DC47E4" w:rsidRPr="00DC47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E4"/>
    <w:rsid w:val="00DC47E4"/>
    <w:rsid w:val="00E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nadia.crescenzi</dc:creator>
  <cp:keywords/>
  <dc:description/>
  <cp:lastModifiedBy/>
  <cp:revision>1</cp:revision>
  <dcterms:created xsi:type="dcterms:W3CDTF">2017-11-10T13:02:00Z</dcterms:created>
</cp:coreProperties>
</file>